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2FEF" w:rsidRDefault="00A12FEF" w:rsidP="00724BA0">
      <w:pPr>
        <w:spacing w:after="0" w:line="360" w:lineRule="auto"/>
        <w:rPr>
          <w:rFonts w:ascii="inherit" w:hAnsi="inherit"/>
          <w:color w:val="000000" w:themeColor="text1"/>
          <w:sz w:val="20"/>
          <w:szCs w:val="20"/>
        </w:rPr>
      </w:pPr>
      <w:bookmarkStart w:id="0" w:name="_Hlk536099870"/>
      <w:bookmarkStart w:id="1" w:name="_Toc535848948"/>
      <w:bookmarkEnd w:id="0"/>
    </w:p>
    <w:p w:rsidR="009E618A" w:rsidRDefault="0020391C" w:rsidP="00724BA0">
      <w:pPr>
        <w:spacing w:after="0" w:line="360" w:lineRule="auto"/>
        <w:rPr>
          <w:rFonts w:ascii="inherit" w:hAnsi="inherit"/>
          <w:color w:val="000000" w:themeColor="text1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93056" behindDoc="0" locked="0" layoutInCell="1" allowOverlap="1" wp14:anchorId="44ED3284">
            <wp:simplePos x="904875" y="542925"/>
            <wp:positionH relativeFrom="margin">
              <wp:align>right</wp:align>
            </wp:positionH>
            <wp:positionV relativeFrom="margin">
              <wp:align>top</wp:align>
            </wp:positionV>
            <wp:extent cx="3128963" cy="2085975"/>
            <wp:effectExtent l="0" t="0" r="0" b="0"/>
            <wp:wrapSquare wrapText="bothSides"/>
            <wp:docPr id="3" name="obrázek 3" descr="http://www.morettispa.com/doc/logo-kya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morettispa.com/doc/logo-kyara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8963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50CAB" w:rsidRDefault="00650CAB" w:rsidP="002342B7">
      <w:pPr>
        <w:spacing w:after="1320"/>
        <w:rPr>
          <w:rFonts w:ascii="inherit" w:eastAsia="Times New Roman" w:hAnsi="inherit" w:cs="Courier New"/>
          <w:color w:val="212121"/>
          <w:sz w:val="50"/>
          <w:szCs w:val="50"/>
          <w:lang w:eastAsia="cs-CZ"/>
        </w:rPr>
      </w:pPr>
      <w:r w:rsidRPr="00650CAB">
        <w:rPr>
          <w:noProof/>
        </w:rPr>
        <w:t xml:space="preserve"> </w:t>
      </w:r>
    </w:p>
    <w:p w:rsidR="00650CAB" w:rsidRDefault="002342B7" w:rsidP="00FE1457">
      <w:pPr>
        <w:spacing w:after="1320"/>
        <w:rPr>
          <w:rFonts w:ascii="inherit" w:eastAsia="Times New Roman" w:hAnsi="inherit" w:cs="Courier New"/>
          <w:color w:val="212121"/>
          <w:sz w:val="46"/>
          <w:szCs w:val="50"/>
          <w:lang w:eastAsia="cs-CZ"/>
        </w:rPr>
      </w:pPr>
      <w:r>
        <w:rPr>
          <w:noProof/>
        </w:rPr>
        <w:drawing>
          <wp:anchor distT="0" distB="0" distL="114300" distR="114300" simplePos="0" relativeHeight="251694080" behindDoc="0" locked="0" layoutInCell="1" allowOverlap="1" wp14:anchorId="0B70D710">
            <wp:simplePos x="0" y="0"/>
            <wp:positionH relativeFrom="margin">
              <wp:posOffset>3281045</wp:posOffset>
            </wp:positionH>
            <wp:positionV relativeFrom="margin">
              <wp:posOffset>2621915</wp:posOffset>
            </wp:positionV>
            <wp:extent cx="2762250" cy="1966595"/>
            <wp:effectExtent l="0" t="0" r="0" b="0"/>
            <wp:wrapSquare wrapText="bothSides"/>
            <wp:docPr id="5" name="obrázek 3" descr="ElektrickÃ¡ deÄka na krk a celÃ¡ zÃ¡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lektrickÃ¡ deÄka na krk a celÃ¡ zÃ¡d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1966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342B7" w:rsidRDefault="002342B7" w:rsidP="002342B7">
      <w:pPr>
        <w:spacing w:before="240" w:after="1920" w:line="360" w:lineRule="auto"/>
        <w:rPr>
          <w:rFonts w:ascii="inherit" w:eastAsia="Times New Roman" w:hAnsi="inherit" w:cs="Courier New"/>
          <w:color w:val="212121"/>
          <w:sz w:val="46"/>
          <w:szCs w:val="50"/>
          <w:lang w:eastAsia="cs-CZ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4271645</wp:posOffset>
                </wp:positionH>
                <wp:positionV relativeFrom="paragraph">
                  <wp:posOffset>2032635</wp:posOffset>
                </wp:positionV>
                <wp:extent cx="1219200" cy="295275"/>
                <wp:effectExtent l="0" t="0" r="0" b="9525"/>
                <wp:wrapNone/>
                <wp:docPr id="8" name="Textové po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342B7" w:rsidRPr="00DE7B18" w:rsidRDefault="002342B7">
                            <w:pPr>
                              <w:rPr>
                                <w:rFonts w:ascii="inherit" w:hAnsi="inherit"/>
                                <w:sz w:val="20"/>
                              </w:rPr>
                            </w:pPr>
                            <w:r w:rsidRPr="00DE7B18">
                              <w:rPr>
                                <w:rFonts w:ascii="inherit" w:hAnsi="inherit"/>
                                <w:sz w:val="20"/>
                              </w:rPr>
                              <w:t>LTK740</w:t>
                            </w:r>
                          </w:p>
                          <w:p w:rsidR="002342B7" w:rsidRDefault="002342B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8" o:spid="_x0000_s1026" type="#_x0000_t202" style="position:absolute;margin-left:336.35pt;margin-top:160.05pt;width:96pt;height:23.25pt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" fillcolor="white [3201]" stroked="f" strokeweight=".5pt">
                <v:textbox>
                  <w:txbxContent>
                    <w:p w:rsidR="002342B7" w:rsidRPr="00DE7B18" w:rsidRDefault="002342B7">
                      <w:pPr>
                        <w:rPr>
                          <w:rFonts w:ascii="inherit" w:hAnsi="inherit"/>
                          <w:sz w:val="20"/>
                        </w:rPr>
                      </w:pPr>
                      <w:r w:rsidRPr="00DE7B18">
                        <w:rPr>
                          <w:rFonts w:ascii="inherit" w:hAnsi="inherit"/>
                          <w:sz w:val="20"/>
                        </w:rPr>
                        <w:t>LTK740</w:t>
                      </w:r>
                    </w:p>
                    <w:p w:rsidR="002342B7" w:rsidRDefault="002342B7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1080770</wp:posOffset>
                </wp:positionH>
                <wp:positionV relativeFrom="paragraph">
                  <wp:posOffset>2051685</wp:posOffset>
                </wp:positionV>
                <wp:extent cx="800100" cy="276225"/>
                <wp:effectExtent l="0" t="0" r="0" b="9525"/>
                <wp:wrapNone/>
                <wp:docPr id="7" name="Textové po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342B7" w:rsidRPr="00DE7B18" w:rsidRDefault="002342B7">
                            <w:pPr>
                              <w:rPr>
                                <w:rFonts w:ascii="inherit" w:hAnsi="inherit"/>
                                <w:sz w:val="20"/>
                                <w:szCs w:val="20"/>
                              </w:rPr>
                            </w:pPr>
                            <w:r w:rsidRPr="00DE7B18">
                              <w:rPr>
                                <w:rFonts w:ascii="inherit" w:hAnsi="inherit"/>
                                <w:sz w:val="20"/>
                                <w:szCs w:val="20"/>
                              </w:rPr>
                              <w:t>LTK730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ové pole 7" o:spid="_x0000_s1027" type="#_x0000_t202" style="position:absolute;margin-left:85.1pt;margin-top:161.55pt;width:63pt;height:21.75pt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" fillcolor="white [3201]" stroked="f" strokeweight=".5pt">
                <v:textbox>
                  <w:txbxContent>
                    <w:p w:rsidR="002342B7" w:rsidRPr="00DE7B18" w:rsidRDefault="002342B7">
                      <w:pPr>
                        <w:rPr>
                          <w:rFonts w:ascii="inherit" w:hAnsi="inherit"/>
                          <w:sz w:val="20"/>
                          <w:szCs w:val="20"/>
                        </w:rPr>
                      </w:pPr>
                      <w:r w:rsidRPr="00DE7B18">
                        <w:rPr>
                          <w:rFonts w:ascii="inherit" w:hAnsi="inherit"/>
                          <w:sz w:val="20"/>
                          <w:szCs w:val="20"/>
                        </w:rPr>
                        <w:t>LTK730</w:t>
                      </w:r>
                    </w:p>
                  </w:txbxContent>
                </v:textbox>
              </v:shape>
            </w:pict>
          </mc:Fallback>
        </mc:AlternateContent>
      </w:r>
    </w:p>
    <w:p w:rsidR="00650CAB" w:rsidRPr="0020391C" w:rsidRDefault="002342B7" w:rsidP="002342B7">
      <w:pPr>
        <w:spacing w:before="240" w:after="360" w:line="360" w:lineRule="auto"/>
        <w:jc w:val="center"/>
        <w:rPr>
          <w:rFonts w:ascii="inherit" w:eastAsia="Times New Roman" w:hAnsi="inherit" w:cs="Courier New"/>
          <w:color w:val="212121"/>
          <w:sz w:val="46"/>
          <w:szCs w:val="50"/>
          <w:lang w:eastAsia="cs-CZ"/>
        </w:rPr>
      </w:pPr>
      <w:r>
        <w:rPr>
          <w:noProof/>
        </w:rPr>
        <w:drawing>
          <wp:anchor distT="0" distB="0" distL="114300" distR="114300" simplePos="0" relativeHeight="251695104" behindDoc="0" locked="0" layoutInCell="1" allowOverlap="1" wp14:anchorId="1C8E1C6C">
            <wp:simplePos x="0" y="0"/>
            <wp:positionH relativeFrom="margin">
              <wp:align>left</wp:align>
            </wp:positionH>
            <wp:positionV relativeFrom="margin">
              <wp:posOffset>2681605</wp:posOffset>
            </wp:positionV>
            <wp:extent cx="2994660" cy="2076450"/>
            <wp:effectExtent l="0" t="0" r="0" b="0"/>
            <wp:wrapSquare wrapText="bothSides"/>
            <wp:docPr id="4" name="obrázek 1" descr="http://www.morettispa.com/images/fotograndi/ltk730_01_fornito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orettispa.com/images/fotograndi/ltk730_01_fornitor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4660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0391C">
        <w:rPr>
          <w:rFonts w:ascii="inherit" w:eastAsia="Times New Roman" w:hAnsi="inherit" w:cs="Courier New"/>
          <w:color w:val="212121"/>
          <w:sz w:val="46"/>
          <w:szCs w:val="50"/>
          <w:lang w:eastAsia="cs-CZ"/>
        </w:rPr>
        <w:t>ELEKTRICKÁ DEČKA</w:t>
      </w:r>
      <w:r>
        <w:rPr>
          <w:rFonts w:ascii="inherit" w:eastAsia="Times New Roman" w:hAnsi="inherit" w:cs="Courier New"/>
          <w:color w:val="212121"/>
          <w:sz w:val="46"/>
          <w:szCs w:val="50"/>
          <w:lang w:eastAsia="cs-CZ"/>
        </w:rPr>
        <w:t xml:space="preserve"> NA KRK A RAMENA LTK730</w:t>
      </w:r>
      <w:r w:rsidR="00650CAB">
        <w:rPr>
          <w:rFonts w:ascii="inherit" w:eastAsia="Times New Roman" w:hAnsi="inherit" w:cs="Courier New"/>
          <w:color w:val="212121"/>
          <w:sz w:val="50"/>
          <w:szCs w:val="50"/>
          <w:lang w:eastAsia="cs-CZ"/>
        </w:rPr>
        <w:br/>
      </w:r>
      <w:r w:rsidR="0020391C">
        <w:rPr>
          <w:rFonts w:ascii="inherit" w:eastAsia="Times New Roman" w:hAnsi="inherit" w:cs="Courier New"/>
          <w:color w:val="212121"/>
          <w:sz w:val="50"/>
          <w:szCs w:val="50"/>
          <w:lang w:eastAsia="cs-CZ"/>
        </w:rPr>
        <w:t xml:space="preserve">ELETRICKÁ DEČKA NA KRK A </w:t>
      </w:r>
      <w:r w:rsidR="00B5023F">
        <w:rPr>
          <w:rFonts w:ascii="inherit" w:eastAsia="Times New Roman" w:hAnsi="inherit" w:cs="Courier New"/>
          <w:color w:val="212121"/>
          <w:sz w:val="50"/>
          <w:szCs w:val="50"/>
          <w:lang w:eastAsia="cs-CZ"/>
        </w:rPr>
        <w:t xml:space="preserve">CELÁ </w:t>
      </w:r>
      <w:r w:rsidR="0020391C">
        <w:rPr>
          <w:rFonts w:ascii="inherit" w:eastAsia="Times New Roman" w:hAnsi="inherit" w:cs="Courier New"/>
          <w:color w:val="212121"/>
          <w:sz w:val="50"/>
          <w:szCs w:val="50"/>
          <w:lang w:eastAsia="cs-CZ"/>
        </w:rPr>
        <w:t>ZÁDA</w:t>
      </w:r>
      <w:r>
        <w:rPr>
          <w:rFonts w:ascii="inherit" w:eastAsia="Times New Roman" w:hAnsi="inherit" w:cs="Courier New"/>
          <w:color w:val="212121"/>
          <w:sz w:val="50"/>
          <w:szCs w:val="50"/>
          <w:lang w:eastAsia="cs-CZ"/>
        </w:rPr>
        <w:t xml:space="preserve"> </w:t>
      </w:r>
      <w:r>
        <w:rPr>
          <w:rFonts w:ascii="inherit" w:eastAsia="Times New Roman" w:hAnsi="inherit" w:cs="Courier New"/>
          <w:color w:val="212121"/>
          <w:sz w:val="50"/>
          <w:szCs w:val="50"/>
          <w:lang w:eastAsia="cs-CZ"/>
        </w:rPr>
        <w:br/>
        <w:t>LTK740</w:t>
      </w:r>
    </w:p>
    <w:p w:rsidR="007442FC" w:rsidRPr="007442FC" w:rsidRDefault="00650CAB" w:rsidP="007442FC">
      <w:pPr>
        <w:spacing w:after="0" w:line="240" w:lineRule="auto"/>
        <w:jc w:val="center"/>
        <w:rPr>
          <w:rFonts w:ascii="inherit" w:eastAsia="Times New Roman" w:hAnsi="inherit" w:cs="Courier New"/>
          <w:color w:val="212121"/>
          <w:sz w:val="50"/>
          <w:szCs w:val="50"/>
          <w:lang w:eastAsia="cs-CZ"/>
        </w:rPr>
        <w:sectPr w:rsidR="007442FC" w:rsidRPr="007442FC" w:rsidSect="007442FC">
          <w:footerReference w:type="default" r:id="rId11"/>
          <w:pgSz w:w="11906" w:h="16838" w:code="9"/>
          <w:pgMar w:top="851" w:right="851" w:bottom="851" w:left="851" w:header="709" w:footer="709" w:gutter="567"/>
          <w:cols w:space="708"/>
          <w:titlePg/>
          <w:docGrid w:linePitch="360"/>
        </w:sectPr>
      </w:pPr>
      <w:r>
        <w:rPr>
          <w:rFonts w:ascii="inherit" w:eastAsia="Times New Roman" w:hAnsi="inherit" w:cs="Courier New"/>
          <w:color w:val="212121"/>
          <w:sz w:val="50"/>
          <w:szCs w:val="50"/>
          <w:lang w:eastAsia="cs-CZ"/>
        </w:rPr>
        <w:t>Návod k obsluze</w:t>
      </w:r>
      <w:r w:rsidR="00B0450E">
        <w:rPr>
          <w:rFonts w:ascii="inherit" w:eastAsia="Times New Roman" w:hAnsi="inherit" w:cs="Courier New"/>
          <w:color w:val="212121"/>
          <w:sz w:val="50"/>
          <w:szCs w:val="50"/>
          <w:lang w:eastAsia="cs-CZ"/>
        </w:rPr>
        <w:br w:type="page"/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11710924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7442FC" w:rsidRDefault="007442FC" w:rsidP="007442FC">
          <w:pPr>
            <w:pStyle w:val="Nadpisobsahu"/>
          </w:pPr>
          <w:r>
            <w:t>Obsah</w:t>
          </w:r>
        </w:p>
        <w:p w:rsidR="00A81984" w:rsidRDefault="007442FC">
          <w:pPr>
            <w:pStyle w:val="Obsah1"/>
            <w:tabs>
              <w:tab w:val="right" w:leader="dot" w:pos="9627"/>
            </w:tabs>
            <w:rPr>
              <w:rFonts w:eastAsiaTheme="minorEastAsia"/>
              <w:noProof/>
              <w:lang w:eastAsia="cs-CZ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3542942" w:history="1">
            <w:r w:rsidR="00A81984" w:rsidRPr="00A36A10">
              <w:rPr>
                <w:rStyle w:val="Hypertextovodkaz"/>
                <w:noProof/>
              </w:rPr>
              <w:t>OZNAČENÍ</w:t>
            </w:r>
            <w:r w:rsidR="00A81984">
              <w:rPr>
                <w:noProof/>
                <w:webHidden/>
              </w:rPr>
              <w:tab/>
            </w:r>
            <w:r w:rsidR="00A81984">
              <w:rPr>
                <w:noProof/>
                <w:webHidden/>
              </w:rPr>
              <w:fldChar w:fldCharType="begin"/>
            </w:r>
            <w:r w:rsidR="00A81984">
              <w:rPr>
                <w:noProof/>
                <w:webHidden/>
              </w:rPr>
              <w:instrText xml:space="preserve"> PAGEREF _Toc3542942 \h </w:instrText>
            </w:r>
            <w:r w:rsidR="00A81984">
              <w:rPr>
                <w:noProof/>
                <w:webHidden/>
              </w:rPr>
            </w:r>
            <w:r w:rsidR="00A81984">
              <w:rPr>
                <w:noProof/>
                <w:webHidden/>
              </w:rPr>
              <w:fldChar w:fldCharType="separate"/>
            </w:r>
            <w:r w:rsidR="00A81984">
              <w:rPr>
                <w:noProof/>
                <w:webHidden/>
              </w:rPr>
              <w:t>1</w:t>
            </w:r>
            <w:r w:rsidR="00A81984">
              <w:rPr>
                <w:noProof/>
                <w:webHidden/>
              </w:rPr>
              <w:fldChar w:fldCharType="end"/>
            </w:r>
          </w:hyperlink>
        </w:p>
        <w:p w:rsidR="00A81984" w:rsidRDefault="00206BE2">
          <w:pPr>
            <w:pStyle w:val="Obsah1"/>
            <w:tabs>
              <w:tab w:val="right" w:leader="dot" w:pos="9627"/>
            </w:tabs>
            <w:rPr>
              <w:rFonts w:eastAsiaTheme="minorEastAsia"/>
              <w:noProof/>
              <w:lang w:eastAsia="cs-CZ"/>
            </w:rPr>
          </w:pPr>
          <w:hyperlink w:anchor="_Toc3542943" w:history="1">
            <w:r w:rsidR="00A81984" w:rsidRPr="00A36A10">
              <w:rPr>
                <w:rStyle w:val="Hypertextovodkaz"/>
                <w:noProof/>
              </w:rPr>
              <w:t>ÚVOD</w:t>
            </w:r>
            <w:r w:rsidR="00A81984">
              <w:rPr>
                <w:noProof/>
                <w:webHidden/>
              </w:rPr>
              <w:tab/>
            </w:r>
            <w:r w:rsidR="00A81984">
              <w:rPr>
                <w:noProof/>
                <w:webHidden/>
              </w:rPr>
              <w:fldChar w:fldCharType="begin"/>
            </w:r>
            <w:r w:rsidR="00A81984">
              <w:rPr>
                <w:noProof/>
                <w:webHidden/>
              </w:rPr>
              <w:instrText xml:space="preserve"> PAGEREF _Toc3542943 \h </w:instrText>
            </w:r>
            <w:r w:rsidR="00A81984">
              <w:rPr>
                <w:noProof/>
                <w:webHidden/>
              </w:rPr>
            </w:r>
            <w:r w:rsidR="00A81984">
              <w:rPr>
                <w:noProof/>
                <w:webHidden/>
              </w:rPr>
              <w:fldChar w:fldCharType="separate"/>
            </w:r>
            <w:r w:rsidR="00A81984">
              <w:rPr>
                <w:noProof/>
                <w:webHidden/>
              </w:rPr>
              <w:t>1</w:t>
            </w:r>
            <w:r w:rsidR="00A81984">
              <w:rPr>
                <w:noProof/>
                <w:webHidden/>
              </w:rPr>
              <w:fldChar w:fldCharType="end"/>
            </w:r>
          </w:hyperlink>
        </w:p>
        <w:p w:rsidR="00A81984" w:rsidRDefault="00206BE2">
          <w:pPr>
            <w:pStyle w:val="Obsah1"/>
            <w:tabs>
              <w:tab w:val="right" w:leader="dot" w:pos="9627"/>
            </w:tabs>
            <w:rPr>
              <w:rFonts w:eastAsiaTheme="minorEastAsia"/>
              <w:noProof/>
              <w:lang w:eastAsia="cs-CZ"/>
            </w:rPr>
          </w:pPr>
          <w:hyperlink w:anchor="_Toc3542944" w:history="1">
            <w:r w:rsidR="00A81984" w:rsidRPr="00A36A10">
              <w:rPr>
                <w:rStyle w:val="Hypertextovodkaz"/>
                <w:noProof/>
              </w:rPr>
              <w:t>BEZPEČNOSTNÍ UPOZORNĚNÍ</w:t>
            </w:r>
            <w:r w:rsidR="00A81984">
              <w:rPr>
                <w:noProof/>
                <w:webHidden/>
              </w:rPr>
              <w:tab/>
            </w:r>
            <w:r w:rsidR="00A81984">
              <w:rPr>
                <w:noProof/>
                <w:webHidden/>
              </w:rPr>
              <w:fldChar w:fldCharType="begin"/>
            </w:r>
            <w:r w:rsidR="00A81984">
              <w:rPr>
                <w:noProof/>
                <w:webHidden/>
              </w:rPr>
              <w:instrText xml:space="preserve"> PAGEREF _Toc3542944 \h </w:instrText>
            </w:r>
            <w:r w:rsidR="00A81984">
              <w:rPr>
                <w:noProof/>
                <w:webHidden/>
              </w:rPr>
            </w:r>
            <w:r w:rsidR="00A81984">
              <w:rPr>
                <w:noProof/>
                <w:webHidden/>
              </w:rPr>
              <w:fldChar w:fldCharType="separate"/>
            </w:r>
            <w:r w:rsidR="00A81984">
              <w:rPr>
                <w:noProof/>
                <w:webHidden/>
              </w:rPr>
              <w:t>1</w:t>
            </w:r>
            <w:r w:rsidR="00A81984">
              <w:rPr>
                <w:noProof/>
                <w:webHidden/>
              </w:rPr>
              <w:fldChar w:fldCharType="end"/>
            </w:r>
          </w:hyperlink>
        </w:p>
        <w:p w:rsidR="00A81984" w:rsidRDefault="00206BE2">
          <w:pPr>
            <w:pStyle w:val="Obsah1"/>
            <w:tabs>
              <w:tab w:val="right" w:leader="dot" w:pos="9627"/>
            </w:tabs>
            <w:rPr>
              <w:rFonts w:eastAsiaTheme="minorEastAsia"/>
              <w:noProof/>
              <w:lang w:eastAsia="cs-CZ"/>
            </w:rPr>
          </w:pPr>
          <w:hyperlink w:anchor="_Toc3542945" w:history="1">
            <w:r w:rsidR="00A81984" w:rsidRPr="00A36A10">
              <w:rPr>
                <w:rStyle w:val="Hypertextovodkaz"/>
                <w:rFonts w:eastAsia="Times New Roman"/>
                <w:noProof/>
                <w:lang w:eastAsia="cs-CZ"/>
              </w:rPr>
              <w:t>SYMBOLY</w:t>
            </w:r>
            <w:r w:rsidR="00A81984">
              <w:rPr>
                <w:noProof/>
                <w:webHidden/>
              </w:rPr>
              <w:tab/>
            </w:r>
            <w:r w:rsidR="00A81984">
              <w:rPr>
                <w:noProof/>
                <w:webHidden/>
              </w:rPr>
              <w:fldChar w:fldCharType="begin"/>
            </w:r>
            <w:r w:rsidR="00A81984">
              <w:rPr>
                <w:noProof/>
                <w:webHidden/>
              </w:rPr>
              <w:instrText xml:space="preserve"> PAGEREF _Toc3542945 \h </w:instrText>
            </w:r>
            <w:r w:rsidR="00A81984">
              <w:rPr>
                <w:noProof/>
                <w:webHidden/>
              </w:rPr>
            </w:r>
            <w:r w:rsidR="00A81984">
              <w:rPr>
                <w:noProof/>
                <w:webHidden/>
              </w:rPr>
              <w:fldChar w:fldCharType="separate"/>
            </w:r>
            <w:r w:rsidR="00A81984">
              <w:rPr>
                <w:noProof/>
                <w:webHidden/>
              </w:rPr>
              <w:t>2</w:t>
            </w:r>
            <w:r w:rsidR="00A81984">
              <w:rPr>
                <w:noProof/>
                <w:webHidden/>
              </w:rPr>
              <w:fldChar w:fldCharType="end"/>
            </w:r>
          </w:hyperlink>
        </w:p>
        <w:p w:rsidR="00A81984" w:rsidRDefault="00206BE2">
          <w:pPr>
            <w:pStyle w:val="Obsah1"/>
            <w:tabs>
              <w:tab w:val="right" w:leader="dot" w:pos="9627"/>
            </w:tabs>
            <w:rPr>
              <w:rFonts w:eastAsiaTheme="minorEastAsia"/>
              <w:noProof/>
              <w:lang w:eastAsia="cs-CZ"/>
            </w:rPr>
          </w:pPr>
          <w:hyperlink w:anchor="_Toc3542946" w:history="1">
            <w:r w:rsidR="00A81984" w:rsidRPr="00A36A10">
              <w:rPr>
                <w:rStyle w:val="Hypertextovodkaz"/>
                <w:noProof/>
                <w:lang w:eastAsia="cs-CZ"/>
              </w:rPr>
              <w:t>OBECNÝ POPIS</w:t>
            </w:r>
            <w:r w:rsidR="00A81984">
              <w:rPr>
                <w:noProof/>
                <w:webHidden/>
              </w:rPr>
              <w:tab/>
            </w:r>
            <w:r w:rsidR="00A81984">
              <w:rPr>
                <w:noProof/>
                <w:webHidden/>
              </w:rPr>
              <w:fldChar w:fldCharType="begin"/>
            </w:r>
            <w:r w:rsidR="00A81984">
              <w:rPr>
                <w:noProof/>
                <w:webHidden/>
              </w:rPr>
              <w:instrText xml:space="preserve"> PAGEREF _Toc3542946 \h </w:instrText>
            </w:r>
            <w:r w:rsidR="00A81984">
              <w:rPr>
                <w:noProof/>
                <w:webHidden/>
              </w:rPr>
            </w:r>
            <w:r w:rsidR="00A81984">
              <w:rPr>
                <w:noProof/>
                <w:webHidden/>
              </w:rPr>
              <w:fldChar w:fldCharType="separate"/>
            </w:r>
            <w:r w:rsidR="00A81984">
              <w:rPr>
                <w:noProof/>
                <w:webHidden/>
              </w:rPr>
              <w:t>2</w:t>
            </w:r>
            <w:r w:rsidR="00A81984">
              <w:rPr>
                <w:noProof/>
                <w:webHidden/>
              </w:rPr>
              <w:fldChar w:fldCharType="end"/>
            </w:r>
          </w:hyperlink>
        </w:p>
        <w:p w:rsidR="00A81984" w:rsidRDefault="00206BE2">
          <w:pPr>
            <w:pStyle w:val="Obsah1"/>
            <w:tabs>
              <w:tab w:val="right" w:leader="dot" w:pos="9627"/>
            </w:tabs>
            <w:rPr>
              <w:rFonts w:eastAsiaTheme="minorEastAsia"/>
              <w:noProof/>
              <w:lang w:eastAsia="cs-CZ"/>
            </w:rPr>
          </w:pPr>
          <w:hyperlink w:anchor="_Toc3542947" w:history="1">
            <w:r w:rsidR="00A81984" w:rsidRPr="00A36A10">
              <w:rPr>
                <w:rStyle w:val="Hypertextovodkaz"/>
                <w:noProof/>
                <w:lang w:eastAsia="cs-CZ"/>
              </w:rPr>
              <w:t>FUNKCE AUTOMATICKÉHO VYPNUTÍ</w:t>
            </w:r>
            <w:r w:rsidR="00A81984">
              <w:rPr>
                <w:noProof/>
                <w:webHidden/>
              </w:rPr>
              <w:tab/>
            </w:r>
            <w:r w:rsidR="00A81984">
              <w:rPr>
                <w:noProof/>
                <w:webHidden/>
              </w:rPr>
              <w:fldChar w:fldCharType="begin"/>
            </w:r>
            <w:r w:rsidR="00A81984">
              <w:rPr>
                <w:noProof/>
                <w:webHidden/>
              </w:rPr>
              <w:instrText xml:space="preserve"> PAGEREF _Toc3542947 \h </w:instrText>
            </w:r>
            <w:r w:rsidR="00A81984">
              <w:rPr>
                <w:noProof/>
                <w:webHidden/>
              </w:rPr>
            </w:r>
            <w:r w:rsidR="00A81984">
              <w:rPr>
                <w:noProof/>
                <w:webHidden/>
              </w:rPr>
              <w:fldChar w:fldCharType="separate"/>
            </w:r>
            <w:r w:rsidR="00A81984">
              <w:rPr>
                <w:noProof/>
                <w:webHidden/>
              </w:rPr>
              <w:t>3</w:t>
            </w:r>
            <w:r w:rsidR="00A81984">
              <w:rPr>
                <w:noProof/>
                <w:webHidden/>
              </w:rPr>
              <w:fldChar w:fldCharType="end"/>
            </w:r>
          </w:hyperlink>
        </w:p>
        <w:p w:rsidR="00A81984" w:rsidRDefault="00206BE2">
          <w:pPr>
            <w:pStyle w:val="Obsah1"/>
            <w:tabs>
              <w:tab w:val="right" w:leader="dot" w:pos="9627"/>
            </w:tabs>
            <w:rPr>
              <w:rFonts w:eastAsiaTheme="minorEastAsia"/>
              <w:noProof/>
              <w:lang w:eastAsia="cs-CZ"/>
            </w:rPr>
          </w:pPr>
          <w:hyperlink w:anchor="_Toc3542948" w:history="1">
            <w:r w:rsidR="00A81984" w:rsidRPr="00A36A10">
              <w:rPr>
                <w:rStyle w:val="Hypertextovodkaz"/>
                <w:noProof/>
                <w:lang w:eastAsia="cs-CZ"/>
              </w:rPr>
              <w:t>VYPÍNÁNÍ</w:t>
            </w:r>
            <w:r w:rsidR="00A81984">
              <w:rPr>
                <w:noProof/>
                <w:webHidden/>
              </w:rPr>
              <w:tab/>
            </w:r>
            <w:r w:rsidR="00A81984">
              <w:rPr>
                <w:noProof/>
                <w:webHidden/>
              </w:rPr>
              <w:fldChar w:fldCharType="begin"/>
            </w:r>
            <w:r w:rsidR="00A81984">
              <w:rPr>
                <w:noProof/>
                <w:webHidden/>
              </w:rPr>
              <w:instrText xml:space="preserve"> PAGEREF _Toc3542948 \h </w:instrText>
            </w:r>
            <w:r w:rsidR="00A81984">
              <w:rPr>
                <w:noProof/>
                <w:webHidden/>
              </w:rPr>
            </w:r>
            <w:r w:rsidR="00A81984">
              <w:rPr>
                <w:noProof/>
                <w:webHidden/>
              </w:rPr>
              <w:fldChar w:fldCharType="separate"/>
            </w:r>
            <w:r w:rsidR="00A81984">
              <w:rPr>
                <w:noProof/>
                <w:webHidden/>
              </w:rPr>
              <w:t>3</w:t>
            </w:r>
            <w:r w:rsidR="00A81984">
              <w:rPr>
                <w:noProof/>
                <w:webHidden/>
              </w:rPr>
              <w:fldChar w:fldCharType="end"/>
            </w:r>
          </w:hyperlink>
        </w:p>
        <w:p w:rsidR="00A81984" w:rsidRDefault="00206BE2">
          <w:pPr>
            <w:pStyle w:val="Obsah1"/>
            <w:tabs>
              <w:tab w:val="right" w:leader="dot" w:pos="9627"/>
            </w:tabs>
            <w:rPr>
              <w:rFonts w:eastAsiaTheme="minorEastAsia"/>
              <w:noProof/>
              <w:lang w:eastAsia="cs-CZ"/>
            </w:rPr>
          </w:pPr>
          <w:hyperlink w:anchor="_Toc3542949" w:history="1">
            <w:r w:rsidR="00A81984" w:rsidRPr="00A36A10">
              <w:rPr>
                <w:rStyle w:val="Hypertextovodkaz"/>
                <w:noProof/>
                <w:lang w:eastAsia="cs-CZ"/>
              </w:rPr>
              <w:t>ČIŠTĚNÍ A ÚDRŽBA</w:t>
            </w:r>
            <w:r w:rsidR="00A81984">
              <w:rPr>
                <w:noProof/>
                <w:webHidden/>
              </w:rPr>
              <w:tab/>
            </w:r>
            <w:r w:rsidR="00A81984">
              <w:rPr>
                <w:noProof/>
                <w:webHidden/>
              </w:rPr>
              <w:fldChar w:fldCharType="begin"/>
            </w:r>
            <w:r w:rsidR="00A81984">
              <w:rPr>
                <w:noProof/>
                <w:webHidden/>
              </w:rPr>
              <w:instrText xml:space="preserve"> PAGEREF _Toc3542949 \h </w:instrText>
            </w:r>
            <w:r w:rsidR="00A81984">
              <w:rPr>
                <w:noProof/>
                <w:webHidden/>
              </w:rPr>
            </w:r>
            <w:r w:rsidR="00A81984">
              <w:rPr>
                <w:noProof/>
                <w:webHidden/>
              </w:rPr>
              <w:fldChar w:fldCharType="separate"/>
            </w:r>
            <w:r w:rsidR="00A81984">
              <w:rPr>
                <w:noProof/>
                <w:webHidden/>
              </w:rPr>
              <w:t>3</w:t>
            </w:r>
            <w:r w:rsidR="00A81984">
              <w:rPr>
                <w:noProof/>
                <w:webHidden/>
              </w:rPr>
              <w:fldChar w:fldCharType="end"/>
            </w:r>
          </w:hyperlink>
        </w:p>
        <w:p w:rsidR="00A81984" w:rsidRDefault="00206BE2">
          <w:pPr>
            <w:pStyle w:val="Obsah1"/>
            <w:tabs>
              <w:tab w:val="right" w:leader="dot" w:pos="9627"/>
            </w:tabs>
            <w:rPr>
              <w:rFonts w:eastAsiaTheme="minorEastAsia"/>
              <w:noProof/>
              <w:lang w:eastAsia="cs-CZ"/>
            </w:rPr>
          </w:pPr>
          <w:hyperlink w:anchor="_Toc3542950" w:history="1">
            <w:r w:rsidR="00A81984" w:rsidRPr="00A36A10">
              <w:rPr>
                <w:rStyle w:val="Hypertextovodkaz"/>
                <w:noProof/>
              </w:rPr>
              <w:t>OBECNÉ PODMÍNKY LIKVIDACE</w:t>
            </w:r>
            <w:r w:rsidR="00A81984">
              <w:rPr>
                <w:noProof/>
                <w:webHidden/>
              </w:rPr>
              <w:tab/>
            </w:r>
            <w:r w:rsidR="00A81984">
              <w:rPr>
                <w:noProof/>
                <w:webHidden/>
              </w:rPr>
              <w:fldChar w:fldCharType="begin"/>
            </w:r>
            <w:r w:rsidR="00A81984">
              <w:rPr>
                <w:noProof/>
                <w:webHidden/>
              </w:rPr>
              <w:instrText xml:space="preserve"> PAGEREF _Toc3542950 \h </w:instrText>
            </w:r>
            <w:r w:rsidR="00A81984">
              <w:rPr>
                <w:noProof/>
                <w:webHidden/>
              </w:rPr>
            </w:r>
            <w:r w:rsidR="00A81984">
              <w:rPr>
                <w:noProof/>
                <w:webHidden/>
              </w:rPr>
              <w:fldChar w:fldCharType="separate"/>
            </w:r>
            <w:r w:rsidR="00A81984">
              <w:rPr>
                <w:noProof/>
                <w:webHidden/>
              </w:rPr>
              <w:t>4</w:t>
            </w:r>
            <w:r w:rsidR="00A81984">
              <w:rPr>
                <w:noProof/>
                <w:webHidden/>
              </w:rPr>
              <w:fldChar w:fldCharType="end"/>
            </w:r>
          </w:hyperlink>
        </w:p>
        <w:p w:rsidR="00A81984" w:rsidRDefault="00206BE2">
          <w:pPr>
            <w:pStyle w:val="Obsah1"/>
            <w:tabs>
              <w:tab w:val="right" w:leader="dot" w:pos="9627"/>
            </w:tabs>
            <w:rPr>
              <w:rFonts w:eastAsiaTheme="minorEastAsia"/>
              <w:noProof/>
              <w:lang w:eastAsia="cs-CZ"/>
            </w:rPr>
          </w:pPr>
          <w:hyperlink w:anchor="_Toc3542951" w:history="1">
            <w:r w:rsidR="00A81984" w:rsidRPr="00A36A10">
              <w:rPr>
                <w:rStyle w:val="Hypertextovodkaz"/>
                <w:noProof/>
              </w:rPr>
              <w:t>TECHNICKÉ VLASTNOSTI</w:t>
            </w:r>
            <w:r w:rsidR="00A81984">
              <w:rPr>
                <w:noProof/>
                <w:webHidden/>
              </w:rPr>
              <w:tab/>
            </w:r>
            <w:r w:rsidR="00A81984">
              <w:rPr>
                <w:noProof/>
                <w:webHidden/>
              </w:rPr>
              <w:fldChar w:fldCharType="begin"/>
            </w:r>
            <w:r w:rsidR="00A81984">
              <w:rPr>
                <w:noProof/>
                <w:webHidden/>
              </w:rPr>
              <w:instrText xml:space="preserve"> PAGEREF _Toc3542951 \h </w:instrText>
            </w:r>
            <w:r w:rsidR="00A81984">
              <w:rPr>
                <w:noProof/>
                <w:webHidden/>
              </w:rPr>
            </w:r>
            <w:r w:rsidR="00A81984">
              <w:rPr>
                <w:noProof/>
                <w:webHidden/>
              </w:rPr>
              <w:fldChar w:fldCharType="separate"/>
            </w:r>
            <w:r w:rsidR="00A81984">
              <w:rPr>
                <w:noProof/>
                <w:webHidden/>
              </w:rPr>
              <w:t>4</w:t>
            </w:r>
            <w:r w:rsidR="00A81984">
              <w:rPr>
                <w:noProof/>
                <w:webHidden/>
              </w:rPr>
              <w:fldChar w:fldCharType="end"/>
            </w:r>
          </w:hyperlink>
        </w:p>
        <w:p w:rsidR="00A81984" w:rsidRDefault="00206BE2">
          <w:pPr>
            <w:pStyle w:val="Obsah1"/>
            <w:tabs>
              <w:tab w:val="right" w:leader="dot" w:pos="9627"/>
            </w:tabs>
            <w:rPr>
              <w:rFonts w:eastAsiaTheme="minorEastAsia"/>
              <w:noProof/>
              <w:lang w:eastAsia="cs-CZ"/>
            </w:rPr>
          </w:pPr>
          <w:hyperlink w:anchor="_Toc3542952" w:history="1">
            <w:r w:rsidR="00A81984" w:rsidRPr="00A36A10">
              <w:rPr>
                <w:rStyle w:val="Hypertextovodkaz"/>
                <w:noProof/>
              </w:rPr>
              <w:t>ODSTRAŇOVÁNÍ ZÁVAD</w:t>
            </w:r>
            <w:r w:rsidR="00A81984">
              <w:rPr>
                <w:noProof/>
                <w:webHidden/>
              </w:rPr>
              <w:tab/>
            </w:r>
            <w:r w:rsidR="00A81984">
              <w:rPr>
                <w:noProof/>
                <w:webHidden/>
              </w:rPr>
              <w:fldChar w:fldCharType="begin"/>
            </w:r>
            <w:r w:rsidR="00A81984">
              <w:rPr>
                <w:noProof/>
                <w:webHidden/>
              </w:rPr>
              <w:instrText xml:space="preserve"> PAGEREF _Toc3542952 \h </w:instrText>
            </w:r>
            <w:r w:rsidR="00A81984">
              <w:rPr>
                <w:noProof/>
                <w:webHidden/>
              </w:rPr>
            </w:r>
            <w:r w:rsidR="00A81984">
              <w:rPr>
                <w:noProof/>
                <w:webHidden/>
              </w:rPr>
              <w:fldChar w:fldCharType="separate"/>
            </w:r>
            <w:r w:rsidR="00A81984">
              <w:rPr>
                <w:noProof/>
                <w:webHidden/>
              </w:rPr>
              <w:t>4</w:t>
            </w:r>
            <w:r w:rsidR="00A81984">
              <w:rPr>
                <w:noProof/>
                <w:webHidden/>
              </w:rPr>
              <w:fldChar w:fldCharType="end"/>
            </w:r>
          </w:hyperlink>
        </w:p>
        <w:p w:rsidR="00A81984" w:rsidRDefault="00206BE2">
          <w:pPr>
            <w:pStyle w:val="Obsah1"/>
            <w:tabs>
              <w:tab w:val="right" w:leader="dot" w:pos="9627"/>
            </w:tabs>
            <w:rPr>
              <w:rFonts w:eastAsiaTheme="minorEastAsia"/>
              <w:noProof/>
              <w:lang w:eastAsia="cs-CZ"/>
            </w:rPr>
          </w:pPr>
          <w:hyperlink w:anchor="_Toc3542953" w:history="1">
            <w:r w:rsidR="00A81984" w:rsidRPr="00A36A10">
              <w:rPr>
                <w:rStyle w:val="Hypertextovodkaz"/>
                <w:rFonts w:eastAsia="Cambria-Identity-H"/>
                <w:noProof/>
              </w:rPr>
              <w:t>ZÁRUKA</w:t>
            </w:r>
            <w:r w:rsidR="00A81984">
              <w:rPr>
                <w:noProof/>
                <w:webHidden/>
              </w:rPr>
              <w:tab/>
            </w:r>
            <w:r w:rsidR="00A81984">
              <w:rPr>
                <w:noProof/>
                <w:webHidden/>
              </w:rPr>
              <w:fldChar w:fldCharType="begin"/>
            </w:r>
            <w:r w:rsidR="00A81984">
              <w:rPr>
                <w:noProof/>
                <w:webHidden/>
              </w:rPr>
              <w:instrText xml:space="preserve"> PAGEREF _Toc3542953 \h </w:instrText>
            </w:r>
            <w:r w:rsidR="00A81984">
              <w:rPr>
                <w:noProof/>
                <w:webHidden/>
              </w:rPr>
            </w:r>
            <w:r w:rsidR="00A81984">
              <w:rPr>
                <w:noProof/>
                <w:webHidden/>
              </w:rPr>
              <w:fldChar w:fldCharType="separate"/>
            </w:r>
            <w:r w:rsidR="00A81984">
              <w:rPr>
                <w:noProof/>
                <w:webHidden/>
              </w:rPr>
              <w:t>4</w:t>
            </w:r>
            <w:r w:rsidR="00A81984">
              <w:rPr>
                <w:noProof/>
                <w:webHidden/>
              </w:rPr>
              <w:fldChar w:fldCharType="end"/>
            </w:r>
          </w:hyperlink>
        </w:p>
        <w:p w:rsidR="00A81984" w:rsidRDefault="00206BE2">
          <w:pPr>
            <w:pStyle w:val="Obsah1"/>
            <w:tabs>
              <w:tab w:val="right" w:leader="dot" w:pos="9627"/>
            </w:tabs>
            <w:rPr>
              <w:rFonts w:eastAsiaTheme="minorEastAsia"/>
              <w:noProof/>
              <w:lang w:eastAsia="cs-CZ"/>
            </w:rPr>
          </w:pPr>
          <w:hyperlink w:anchor="_Toc3542954" w:history="1">
            <w:r w:rsidR="00A81984" w:rsidRPr="00A36A10">
              <w:rPr>
                <w:rStyle w:val="Hypertextovodkaz"/>
                <w:noProof/>
              </w:rPr>
              <w:t>OSVOBOZUJÍCÍ KLAUZULE</w:t>
            </w:r>
            <w:r w:rsidR="00A81984">
              <w:rPr>
                <w:noProof/>
                <w:webHidden/>
              </w:rPr>
              <w:tab/>
            </w:r>
            <w:r w:rsidR="00A81984">
              <w:rPr>
                <w:noProof/>
                <w:webHidden/>
              </w:rPr>
              <w:fldChar w:fldCharType="begin"/>
            </w:r>
            <w:r w:rsidR="00A81984">
              <w:rPr>
                <w:noProof/>
                <w:webHidden/>
              </w:rPr>
              <w:instrText xml:space="preserve"> PAGEREF _Toc3542954 \h </w:instrText>
            </w:r>
            <w:r w:rsidR="00A81984">
              <w:rPr>
                <w:noProof/>
                <w:webHidden/>
              </w:rPr>
            </w:r>
            <w:r w:rsidR="00A81984">
              <w:rPr>
                <w:noProof/>
                <w:webHidden/>
              </w:rPr>
              <w:fldChar w:fldCharType="separate"/>
            </w:r>
            <w:r w:rsidR="00A81984">
              <w:rPr>
                <w:noProof/>
                <w:webHidden/>
              </w:rPr>
              <w:t>5</w:t>
            </w:r>
            <w:r w:rsidR="00A81984">
              <w:rPr>
                <w:noProof/>
                <w:webHidden/>
              </w:rPr>
              <w:fldChar w:fldCharType="end"/>
            </w:r>
          </w:hyperlink>
        </w:p>
        <w:p w:rsidR="007442FC" w:rsidRDefault="007442FC" w:rsidP="007442FC">
          <w:r>
            <w:rPr>
              <w:b/>
              <w:bCs/>
            </w:rPr>
            <w:fldChar w:fldCharType="end"/>
          </w:r>
        </w:p>
      </w:sdtContent>
    </w:sdt>
    <w:p w:rsidR="007442FC" w:rsidRDefault="007442FC" w:rsidP="004C30EF">
      <w:pPr>
        <w:pStyle w:val="Nadpis1"/>
        <w:spacing w:before="0" w:line="360" w:lineRule="auto"/>
        <w:jc w:val="both"/>
        <w:sectPr w:rsidR="007442FC" w:rsidSect="007442FC">
          <w:pgSz w:w="11906" w:h="16838" w:code="9"/>
          <w:pgMar w:top="851" w:right="851" w:bottom="851" w:left="851" w:header="709" w:footer="709" w:gutter="567"/>
          <w:cols w:space="708"/>
          <w:titlePg/>
          <w:docGrid w:linePitch="360"/>
        </w:sectPr>
      </w:pPr>
    </w:p>
    <w:p w:rsidR="000A5A12" w:rsidRPr="00650CAB" w:rsidRDefault="006420EA" w:rsidP="004C30EF">
      <w:pPr>
        <w:pStyle w:val="Nadpis1"/>
        <w:spacing w:before="0" w:line="360" w:lineRule="auto"/>
        <w:jc w:val="both"/>
      </w:pPr>
      <w:bookmarkStart w:id="2" w:name="_Toc3542942"/>
      <w:r>
        <w:lastRenderedPageBreak/>
        <w:t>OZNAČENÍ</w:t>
      </w:r>
      <w:bookmarkEnd w:id="2"/>
    </w:p>
    <w:p w:rsidR="000A5A12" w:rsidRDefault="00444089" w:rsidP="003A5E47">
      <w:pPr>
        <w:spacing w:after="0" w:line="360" w:lineRule="auto"/>
        <w:jc w:val="both"/>
        <w:rPr>
          <w:rFonts w:ascii="inherit" w:hAnsi="inherit"/>
          <w:color w:val="000000" w:themeColor="text1"/>
          <w:sz w:val="20"/>
          <w:szCs w:val="20"/>
        </w:rPr>
      </w:pPr>
      <w:r>
        <w:rPr>
          <w:rFonts w:ascii="inherit" w:hAnsi="inherit"/>
          <w:color w:val="000000" w:themeColor="text1"/>
          <w:sz w:val="20"/>
          <w:szCs w:val="20"/>
        </w:rPr>
        <w:t>L</w:t>
      </w:r>
      <w:r w:rsidR="0030305E">
        <w:rPr>
          <w:rFonts w:ascii="inherit" w:hAnsi="inherit"/>
          <w:color w:val="000000" w:themeColor="text1"/>
          <w:sz w:val="20"/>
          <w:szCs w:val="20"/>
        </w:rPr>
        <w:t>TK730</w:t>
      </w:r>
      <w:r w:rsidR="00F06AFF">
        <w:rPr>
          <w:rFonts w:ascii="inherit" w:hAnsi="inherit"/>
          <w:color w:val="000000" w:themeColor="text1"/>
          <w:sz w:val="20"/>
          <w:szCs w:val="20"/>
        </w:rPr>
        <w:t xml:space="preserve"> E</w:t>
      </w:r>
      <w:r w:rsidR="0020391C">
        <w:rPr>
          <w:rFonts w:ascii="inherit" w:hAnsi="inherit"/>
          <w:color w:val="000000" w:themeColor="text1"/>
          <w:sz w:val="20"/>
          <w:szCs w:val="20"/>
        </w:rPr>
        <w:t>lektrická dečka</w:t>
      </w:r>
      <w:r w:rsidR="0030305E">
        <w:rPr>
          <w:rFonts w:ascii="inherit" w:hAnsi="inherit"/>
          <w:color w:val="000000" w:themeColor="text1"/>
          <w:sz w:val="20"/>
          <w:szCs w:val="20"/>
        </w:rPr>
        <w:t xml:space="preserve"> na krk a ramena</w:t>
      </w:r>
    </w:p>
    <w:p w:rsidR="00AF55DD" w:rsidRDefault="00444089" w:rsidP="00AF55DD">
      <w:pPr>
        <w:spacing w:after="0" w:line="360" w:lineRule="auto"/>
        <w:jc w:val="both"/>
        <w:rPr>
          <w:rFonts w:ascii="inherit" w:hAnsi="inherit"/>
          <w:color w:val="000000" w:themeColor="text1"/>
          <w:sz w:val="20"/>
          <w:szCs w:val="20"/>
        </w:rPr>
      </w:pPr>
      <w:r>
        <w:rPr>
          <w:rFonts w:ascii="inherit" w:hAnsi="inherit"/>
          <w:color w:val="000000" w:themeColor="text1"/>
          <w:sz w:val="20"/>
          <w:szCs w:val="20"/>
        </w:rPr>
        <w:t>LT</w:t>
      </w:r>
      <w:r w:rsidR="0030305E">
        <w:rPr>
          <w:rFonts w:ascii="inherit" w:hAnsi="inherit"/>
          <w:color w:val="000000" w:themeColor="text1"/>
          <w:sz w:val="20"/>
          <w:szCs w:val="20"/>
        </w:rPr>
        <w:t>K740</w:t>
      </w:r>
      <w:r w:rsidR="00F06AFF">
        <w:rPr>
          <w:rFonts w:ascii="inherit" w:hAnsi="inherit"/>
          <w:color w:val="000000" w:themeColor="text1"/>
          <w:sz w:val="20"/>
          <w:szCs w:val="20"/>
        </w:rPr>
        <w:t xml:space="preserve"> </w:t>
      </w:r>
      <w:r w:rsidR="0020391C">
        <w:rPr>
          <w:rFonts w:ascii="inherit" w:hAnsi="inherit"/>
          <w:color w:val="000000" w:themeColor="text1"/>
          <w:sz w:val="20"/>
          <w:szCs w:val="20"/>
        </w:rPr>
        <w:t xml:space="preserve">Elektrická dečka na krk a </w:t>
      </w:r>
      <w:r w:rsidR="007D5114">
        <w:rPr>
          <w:rFonts w:ascii="inherit" w:hAnsi="inherit"/>
          <w:color w:val="000000" w:themeColor="text1"/>
          <w:sz w:val="20"/>
          <w:szCs w:val="20"/>
        </w:rPr>
        <w:t xml:space="preserve">celá </w:t>
      </w:r>
      <w:r w:rsidR="0020391C">
        <w:rPr>
          <w:rFonts w:ascii="inherit" w:hAnsi="inherit"/>
          <w:color w:val="000000" w:themeColor="text1"/>
          <w:sz w:val="20"/>
          <w:szCs w:val="20"/>
        </w:rPr>
        <w:t>záda</w:t>
      </w:r>
    </w:p>
    <w:p w:rsidR="0061399B" w:rsidRPr="00AF55DD" w:rsidRDefault="00AF55DD" w:rsidP="002346F6">
      <w:pPr>
        <w:pStyle w:val="Nadpis1"/>
        <w:spacing w:line="360" w:lineRule="auto"/>
        <w:rPr>
          <w:rFonts w:ascii="inherit" w:hAnsi="inherit"/>
          <w:color w:val="000000" w:themeColor="text1"/>
          <w:sz w:val="20"/>
          <w:szCs w:val="20"/>
        </w:rPr>
      </w:pPr>
      <w:bookmarkStart w:id="3" w:name="_Toc3542943"/>
      <w:r>
        <w:t>ÚVOD</w:t>
      </w:r>
      <w:bookmarkEnd w:id="3"/>
    </w:p>
    <w:p w:rsidR="0061399B" w:rsidRDefault="006108EA" w:rsidP="00F92BFA">
      <w:pPr>
        <w:spacing w:after="120" w:line="360" w:lineRule="auto"/>
        <w:jc w:val="both"/>
        <w:rPr>
          <w:rFonts w:ascii="inherit" w:hAnsi="inherit"/>
          <w:sz w:val="20"/>
          <w:szCs w:val="20"/>
        </w:rPr>
      </w:pPr>
      <w:r>
        <w:rPr>
          <w:rFonts w:ascii="inherit" w:hAnsi="inherit"/>
          <w:color w:val="000000" w:themeColor="text1"/>
          <w:sz w:val="20"/>
          <w:szCs w:val="20"/>
        </w:rPr>
        <w:t xml:space="preserve">Děkujeme za zakoupení elektrické dečky KYARA. </w:t>
      </w:r>
      <w:r w:rsidR="0061399B" w:rsidRPr="000A5A12">
        <w:rPr>
          <w:rFonts w:ascii="inherit" w:hAnsi="inherit"/>
          <w:color w:val="000000" w:themeColor="text1"/>
          <w:sz w:val="20"/>
          <w:szCs w:val="20"/>
        </w:rPr>
        <w:t>Doporučujeme</w:t>
      </w:r>
      <w:r w:rsidR="00AD10D7">
        <w:rPr>
          <w:rFonts w:ascii="inherit" w:hAnsi="inherit"/>
          <w:color w:val="000000" w:themeColor="text1"/>
          <w:sz w:val="20"/>
          <w:szCs w:val="20"/>
        </w:rPr>
        <w:t xml:space="preserve"> před prvním použitím</w:t>
      </w:r>
      <w:r w:rsidR="0061399B" w:rsidRPr="000A5A12">
        <w:rPr>
          <w:rFonts w:ascii="inherit" w:hAnsi="inherit"/>
          <w:color w:val="000000" w:themeColor="text1"/>
          <w:sz w:val="20"/>
          <w:szCs w:val="20"/>
        </w:rPr>
        <w:t xml:space="preserve"> pečlivě přečíst tento návod</w:t>
      </w:r>
      <w:r w:rsidR="00AD228A">
        <w:rPr>
          <w:rFonts w:ascii="inherit" w:hAnsi="inherit"/>
          <w:color w:val="000000" w:themeColor="text1"/>
          <w:sz w:val="20"/>
          <w:szCs w:val="20"/>
        </w:rPr>
        <w:t xml:space="preserve">, </w:t>
      </w:r>
      <w:r w:rsidR="00AD10D7">
        <w:rPr>
          <w:rFonts w:ascii="inherit" w:hAnsi="inherit"/>
          <w:color w:val="000000" w:themeColor="text1"/>
          <w:sz w:val="20"/>
          <w:szCs w:val="20"/>
        </w:rPr>
        <w:t>zejména bezpečnostní upozornění</w:t>
      </w:r>
      <w:r w:rsidR="00AD228A">
        <w:rPr>
          <w:rFonts w:ascii="inherit" w:hAnsi="inherit"/>
          <w:color w:val="000000" w:themeColor="text1"/>
          <w:sz w:val="20"/>
          <w:szCs w:val="20"/>
        </w:rPr>
        <w:t xml:space="preserve"> a postup</w:t>
      </w:r>
      <w:r w:rsidR="001B27B5">
        <w:rPr>
          <w:rFonts w:ascii="inherit" w:hAnsi="inherit"/>
          <w:color w:val="000000" w:themeColor="text1"/>
          <w:sz w:val="20"/>
          <w:szCs w:val="20"/>
        </w:rPr>
        <w:t xml:space="preserve">ovat </w:t>
      </w:r>
      <w:r w:rsidR="00AD228A">
        <w:rPr>
          <w:rFonts w:ascii="inherit" w:hAnsi="inherit"/>
          <w:color w:val="000000" w:themeColor="text1"/>
          <w:sz w:val="20"/>
          <w:szCs w:val="20"/>
        </w:rPr>
        <w:t>podle následujících pokynů. Příručk</w:t>
      </w:r>
      <w:r w:rsidR="001B27B5">
        <w:rPr>
          <w:rFonts w:ascii="inherit" w:hAnsi="inherit"/>
          <w:color w:val="000000" w:themeColor="text1"/>
          <w:sz w:val="20"/>
          <w:szCs w:val="20"/>
        </w:rPr>
        <w:t xml:space="preserve">u uschovejte </w:t>
      </w:r>
      <w:r w:rsidR="00BB3574">
        <w:rPr>
          <w:rFonts w:ascii="inherit" w:hAnsi="inherit"/>
          <w:color w:val="000000" w:themeColor="text1"/>
          <w:sz w:val="20"/>
          <w:szCs w:val="20"/>
        </w:rPr>
        <w:t>po celou dobu životnosti výrobku. Jestliže výrobek předáte jiným osobám, dbejte na to, aby</w:t>
      </w:r>
      <w:r w:rsidR="001B27B5">
        <w:rPr>
          <w:rFonts w:ascii="inherit" w:hAnsi="inherit"/>
          <w:color w:val="000000" w:themeColor="text1"/>
          <w:sz w:val="20"/>
          <w:szCs w:val="20"/>
        </w:rPr>
        <w:t>ste</w:t>
      </w:r>
      <w:r w:rsidR="00BB3574">
        <w:rPr>
          <w:rFonts w:ascii="inherit" w:hAnsi="inherit"/>
          <w:color w:val="000000" w:themeColor="text1"/>
          <w:sz w:val="20"/>
          <w:szCs w:val="20"/>
        </w:rPr>
        <w:t xml:space="preserve"> jim odevzdali i tuto příručku</w:t>
      </w:r>
      <w:r w:rsidR="000D2B56">
        <w:rPr>
          <w:rFonts w:ascii="inherit" w:hAnsi="inherit"/>
          <w:color w:val="000000" w:themeColor="text1"/>
          <w:sz w:val="20"/>
          <w:szCs w:val="20"/>
        </w:rPr>
        <w:t xml:space="preserve">. </w:t>
      </w:r>
      <w:r w:rsidR="000D2B56">
        <w:rPr>
          <w:rFonts w:ascii="inherit" w:hAnsi="inherit"/>
          <w:sz w:val="20"/>
          <w:szCs w:val="20"/>
        </w:rPr>
        <w:t xml:space="preserve">Pokud se vám nedaří porozumět varování, upozornění nebo pokynům, obraťte se na prodejce. </w:t>
      </w:r>
    </w:p>
    <w:p w:rsidR="00BC557C" w:rsidRPr="000A5A12" w:rsidRDefault="00BC557C" w:rsidP="00F92BFA">
      <w:pPr>
        <w:spacing w:after="120" w:line="360" w:lineRule="auto"/>
        <w:jc w:val="both"/>
        <w:rPr>
          <w:rFonts w:ascii="inherit" w:hAnsi="inherit"/>
          <w:color w:val="000000" w:themeColor="text1"/>
          <w:sz w:val="20"/>
          <w:szCs w:val="20"/>
        </w:rPr>
      </w:pPr>
      <w:r w:rsidRPr="00AF55DD">
        <w:rPr>
          <w:rFonts w:ascii="inherit" w:hAnsi="inherit"/>
          <w:sz w:val="20"/>
          <w:szCs w:val="20"/>
          <w:u w:val="single"/>
        </w:rPr>
        <w:t>POZNÁMKA:</w:t>
      </w:r>
      <w:r>
        <w:rPr>
          <w:rFonts w:ascii="inherit" w:hAnsi="inherit"/>
          <w:sz w:val="20"/>
          <w:szCs w:val="20"/>
        </w:rPr>
        <w:t xml:space="preserve"> Zkontrolujte, zda u zboží nedošlo k poškození během přepravy. V případě poškození výrobek nepoužívejte a kontaktujte svého prodejce.</w:t>
      </w:r>
    </w:p>
    <w:p w:rsidR="0061399B" w:rsidRPr="000A5A12" w:rsidRDefault="000D2B56" w:rsidP="004C30EF">
      <w:pPr>
        <w:pStyle w:val="Nadpis1"/>
        <w:spacing w:before="0" w:line="360" w:lineRule="auto"/>
        <w:jc w:val="both"/>
      </w:pPr>
      <w:bookmarkStart w:id="4" w:name="_Toc3542944"/>
      <w:bookmarkEnd w:id="1"/>
      <w:r>
        <w:t>BEZPEČNOSTNÍ UPOZORNĚNÍ</w:t>
      </w:r>
      <w:bookmarkEnd w:id="4"/>
    </w:p>
    <w:p w:rsidR="0061399B" w:rsidRPr="00F06AFF" w:rsidRDefault="000D2B56" w:rsidP="00F06AFF">
      <w:pPr>
        <w:pStyle w:val="Odstavecseseznamem"/>
        <w:numPr>
          <w:ilvl w:val="0"/>
          <w:numId w:val="8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  <w:ind w:left="266"/>
        <w:jc w:val="both"/>
        <w:rPr>
          <w:rFonts w:ascii="inherit" w:hAnsi="inherit"/>
          <w:sz w:val="20"/>
          <w:szCs w:val="20"/>
        </w:rPr>
      </w:pPr>
      <w:r w:rsidRPr="00F06AFF">
        <w:rPr>
          <w:rFonts w:ascii="inherit" w:eastAsia="Times New Roman" w:hAnsi="inherit" w:cs="Courier New"/>
          <w:color w:val="000000" w:themeColor="text1"/>
          <w:sz w:val="20"/>
          <w:szCs w:val="20"/>
          <w:lang w:eastAsia="cs-CZ"/>
        </w:rPr>
        <w:t xml:space="preserve">Po vyjmutí </w:t>
      </w:r>
      <w:r w:rsidR="002076E9" w:rsidRPr="00F06AFF">
        <w:rPr>
          <w:rFonts w:ascii="inherit" w:eastAsia="Times New Roman" w:hAnsi="inherit" w:cs="Courier New"/>
          <w:color w:val="000000" w:themeColor="text1"/>
          <w:sz w:val="20"/>
          <w:szCs w:val="20"/>
          <w:lang w:eastAsia="cs-CZ"/>
        </w:rPr>
        <w:t>zařízení</w:t>
      </w:r>
      <w:r w:rsidRPr="00F06AFF">
        <w:rPr>
          <w:rFonts w:ascii="inherit" w:eastAsia="Times New Roman" w:hAnsi="inherit" w:cs="Courier New"/>
          <w:color w:val="000000" w:themeColor="text1"/>
          <w:sz w:val="20"/>
          <w:szCs w:val="20"/>
          <w:lang w:eastAsia="cs-CZ"/>
        </w:rPr>
        <w:t xml:space="preserve"> z obalu zkontrolujte obsah balení </w:t>
      </w:r>
      <w:r w:rsidR="00074D42" w:rsidRPr="00F06AFF">
        <w:rPr>
          <w:rFonts w:ascii="inherit" w:eastAsia="Times New Roman" w:hAnsi="inherit" w:cs="Courier New"/>
          <w:color w:val="000000" w:themeColor="text1"/>
          <w:sz w:val="20"/>
          <w:szCs w:val="20"/>
          <w:lang w:eastAsia="cs-CZ"/>
        </w:rPr>
        <w:t xml:space="preserve">a </w:t>
      </w:r>
      <w:r w:rsidR="00074D42" w:rsidRPr="00F06AFF">
        <w:rPr>
          <w:rFonts w:ascii="inherit" w:hAnsi="inherit"/>
          <w:sz w:val="20"/>
          <w:szCs w:val="20"/>
        </w:rPr>
        <w:t xml:space="preserve">zda </w:t>
      </w:r>
      <w:r w:rsidR="002076E9" w:rsidRPr="00F06AFF">
        <w:rPr>
          <w:rFonts w:ascii="inherit" w:hAnsi="inherit"/>
          <w:sz w:val="20"/>
          <w:szCs w:val="20"/>
        </w:rPr>
        <w:t>zařízení není</w:t>
      </w:r>
      <w:r w:rsidR="00074D42" w:rsidRPr="00F06AFF">
        <w:rPr>
          <w:rFonts w:ascii="inherit" w:hAnsi="inherit"/>
          <w:sz w:val="20"/>
          <w:szCs w:val="20"/>
        </w:rPr>
        <w:t xml:space="preserve"> poškozen</w:t>
      </w:r>
      <w:r w:rsidR="001B27B5">
        <w:rPr>
          <w:rFonts w:ascii="inherit" w:hAnsi="inherit"/>
          <w:sz w:val="20"/>
          <w:szCs w:val="20"/>
        </w:rPr>
        <w:t>é</w:t>
      </w:r>
      <w:r w:rsidR="00074D42" w:rsidRPr="00F06AFF">
        <w:rPr>
          <w:rFonts w:ascii="inherit" w:hAnsi="inherit"/>
          <w:sz w:val="20"/>
          <w:szCs w:val="20"/>
        </w:rPr>
        <w:t xml:space="preserve"> vlivem přepravy. V případě pochybností nepoužívejte </w:t>
      </w:r>
      <w:r w:rsidR="002076E9" w:rsidRPr="00F06AFF">
        <w:rPr>
          <w:rFonts w:ascii="inherit" w:hAnsi="inherit"/>
          <w:sz w:val="20"/>
          <w:szCs w:val="20"/>
        </w:rPr>
        <w:t>zařízení</w:t>
      </w:r>
      <w:r w:rsidR="00074D42" w:rsidRPr="00F06AFF">
        <w:rPr>
          <w:rFonts w:ascii="inherit" w:hAnsi="inherit"/>
          <w:sz w:val="20"/>
          <w:szCs w:val="20"/>
        </w:rPr>
        <w:t xml:space="preserve"> a obraťte se na autorizované servisní středisko.</w:t>
      </w:r>
    </w:p>
    <w:p w:rsidR="00074D42" w:rsidRPr="00F06AFF" w:rsidRDefault="00074D42" w:rsidP="00F06AFF">
      <w:pPr>
        <w:pStyle w:val="Odstavecseseznamem"/>
        <w:numPr>
          <w:ilvl w:val="0"/>
          <w:numId w:val="8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  <w:ind w:left="266"/>
        <w:jc w:val="both"/>
        <w:rPr>
          <w:rFonts w:ascii="inherit" w:eastAsia="Times New Roman" w:hAnsi="inherit" w:cs="Courier New"/>
          <w:color w:val="000000" w:themeColor="text1"/>
          <w:sz w:val="20"/>
          <w:szCs w:val="20"/>
          <w:lang w:eastAsia="cs-CZ"/>
        </w:rPr>
      </w:pPr>
      <w:r w:rsidRPr="00F06AFF">
        <w:rPr>
          <w:rFonts w:ascii="inherit" w:eastAsia="Times New Roman" w:hAnsi="inherit" w:cs="Courier New"/>
          <w:color w:val="000000" w:themeColor="text1"/>
          <w:sz w:val="20"/>
          <w:szCs w:val="20"/>
          <w:lang w:eastAsia="cs-CZ"/>
        </w:rPr>
        <w:t>Obalový materiál není hračka pro děti. Uchovávejte plastový obal mimo dosah dětí,</w:t>
      </w:r>
      <w:r w:rsidR="001B27B5">
        <w:rPr>
          <w:rFonts w:ascii="inherit" w:eastAsia="Times New Roman" w:hAnsi="inherit" w:cs="Courier New"/>
          <w:color w:val="000000" w:themeColor="text1"/>
          <w:sz w:val="20"/>
          <w:szCs w:val="20"/>
          <w:lang w:eastAsia="cs-CZ"/>
        </w:rPr>
        <w:t xml:space="preserve"> hrozí</w:t>
      </w:r>
      <w:r w:rsidRPr="00F06AFF">
        <w:rPr>
          <w:rFonts w:ascii="inherit" w:eastAsia="Times New Roman" w:hAnsi="inherit" w:cs="Courier New"/>
          <w:color w:val="000000" w:themeColor="text1"/>
          <w:sz w:val="20"/>
          <w:szCs w:val="20"/>
          <w:lang w:eastAsia="cs-CZ"/>
        </w:rPr>
        <w:t xml:space="preserve"> nebezpečí udušení!</w:t>
      </w:r>
    </w:p>
    <w:p w:rsidR="00074D42" w:rsidRPr="00F06AFF" w:rsidRDefault="002076E9" w:rsidP="00F06AFF">
      <w:pPr>
        <w:pStyle w:val="Odstavecseseznamem"/>
        <w:numPr>
          <w:ilvl w:val="0"/>
          <w:numId w:val="8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  <w:ind w:left="266"/>
        <w:jc w:val="both"/>
        <w:rPr>
          <w:rFonts w:ascii="inherit" w:eastAsia="Times New Roman" w:hAnsi="inherit" w:cs="Courier New"/>
          <w:color w:val="000000" w:themeColor="text1"/>
          <w:sz w:val="20"/>
          <w:szCs w:val="20"/>
          <w:lang w:eastAsia="cs-CZ"/>
        </w:rPr>
      </w:pPr>
      <w:r w:rsidRPr="00F06AFF">
        <w:rPr>
          <w:rFonts w:ascii="inherit" w:eastAsia="Times New Roman" w:hAnsi="inherit" w:cs="Courier New"/>
          <w:color w:val="000000" w:themeColor="text1"/>
          <w:sz w:val="20"/>
          <w:szCs w:val="20"/>
          <w:lang w:eastAsia="cs-CZ"/>
        </w:rPr>
        <w:t>Před zapojením zařízení zkontrolujte, zda údaje na typovém štítku souhlasí s parametry elektrické sítě. Štítek je umístěn na zařízení.</w:t>
      </w:r>
    </w:p>
    <w:p w:rsidR="002076E9" w:rsidRPr="00F06AFF" w:rsidRDefault="002076E9" w:rsidP="00F06AFF">
      <w:pPr>
        <w:pStyle w:val="Odstavecseseznamem"/>
        <w:numPr>
          <w:ilvl w:val="0"/>
          <w:numId w:val="8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  <w:ind w:left="266"/>
        <w:jc w:val="both"/>
        <w:rPr>
          <w:rFonts w:ascii="inherit" w:eastAsia="Times New Roman" w:hAnsi="inherit" w:cs="Courier New"/>
          <w:color w:val="000000" w:themeColor="text1"/>
          <w:sz w:val="20"/>
          <w:szCs w:val="20"/>
          <w:lang w:eastAsia="cs-CZ"/>
        </w:rPr>
      </w:pPr>
      <w:r w:rsidRPr="00F06AFF">
        <w:rPr>
          <w:rFonts w:ascii="inherit" w:eastAsia="Times New Roman" w:hAnsi="inherit" w:cs="Courier New"/>
          <w:color w:val="000000" w:themeColor="text1"/>
          <w:sz w:val="20"/>
          <w:szCs w:val="20"/>
          <w:lang w:eastAsia="cs-CZ"/>
        </w:rPr>
        <w:t xml:space="preserve">Toto zařízení smí být používáno pouze </w:t>
      </w:r>
      <w:r w:rsidR="00947128" w:rsidRPr="00F06AFF">
        <w:rPr>
          <w:rFonts w:ascii="inherit" w:eastAsia="Times New Roman" w:hAnsi="inherit" w:cs="Courier New"/>
          <w:color w:val="000000" w:themeColor="text1"/>
          <w:sz w:val="20"/>
          <w:szCs w:val="20"/>
          <w:lang w:eastAsia="cs-CZ"/>
        </w:rPr>
        <w:t xml:space="preserve">jako </w:t>
      </w:r>
      <w:r w:rsidR="001B27B5">
        <w:rPr>
          <w:rFonts w:ascii="inherit" w:eastAsia="Times New Roman" w:hAnsi="inherit" w:cs="Courier New"/>
          <w:color w:val="000000" w:themeColor="text1"/>
          <w:sz w:val="20"/>
          <w:szCs w:val="20"/>
          <w:lang w:eastAsia="cs-CZ"/>
        </w:rPr>
        <w:t>výhřevná</w:t>
      </w:r>
      <w:r w:rsidRPr="00F06AFF">
        <w:rPr>
          <w:rFonts w:ascii="inherit" w:eastAsia="Times New Roman" w:hAnsi="inherit" w:cs="Courier New"/>
          <w:color w:val="000000" w:themeColor="text1"/>
          <w:sz w:val="20"/>
          <w:szCs w:val="20"/>
          <w:lang w:eastAsia="cs-CZ"/>
        </w:rPr>
        <w:t xml:space="preserve"> podložka pro domácí použití. Jakékoliv jiné použití je považováno za nevyhovující, a proto nebezpečné.</w:t>
      </w:r>
    </w:p>
    <w:p w:rsidR="00947128" w:rsidRPr="00F06AFF" w:rsidRDefault="00947128" w:rsidP="00F06AFF">
      <w:pPr>
        <w:pStyle w:val="Odstavecseseznamem"/>
        <w:numPr>
          <w:ilvl w:val="0"/>
          <w:numId w:val="8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  <w:ind w:left="266"/>
        <w:jc w:val="both"/>
        <w:rPr>
          <w:rFonts w:ascii="inherit" w:eastAsia="Times New Roman" w:hAnsi="inherit" w:cs="Courier New"/>
          <w:color w:val="000000" w:themeColor="text1"/>
          <w:sz w:val="20"/>
          <w:szCs w:val="20"/>
          <w:lang w:eastAsia="cs-CZ"/>
        </w:rPr>
      </w:pPr>
      <w:r w:rsidRPr="00F06AFF">
        <w:rPr>
          <w:rFonts w:ascii="inherit" w:eastAsia="Times New Roman" w:hAnsi="inherit" w:cs="Courier New"/>
          <w:color w:val="000000" w:themeColor="text1"/>
          <w:sz w:val="20"/>
          <w:szCs w:val="20"/>
          <w:lang w:eastAsia="cs-CZ"/>
        </w:rPr>
        <w:t>Přístroj nemohou používat děti a osoby s omezenými fyzickými, senzorickými nebo mentálními schopnostmi, stejně tak osoby s nedostatkem zkušeností a z</w:t>
      </w:r>
      <w:r w:rsidR="001450C6" w:rsidRPr="00F06AFF">
        <w:rPr>
          <w:rFonts w:ascii="inherit" w:eastAsia="Times New Roman" w:hAnsi="inherit" w:cs="Courier New"/>
          <w:color w:val="000000" w:themeColor="text1"/>
          <w:sz w:val="20"/>
          <w:szCs w:val="20"/>
          <w:lang w:eastAsia="cs-CZ"/>
        </w:rPr>
        <w:t>nalostí, pokud nejsou pod stálým dohledem zodpovědné osoby.</w:t>
      </w:r>
    </w:p>
    <w:p w:rsidR="001450C6" w:rsidRPr="00F06AFF" w:rsidRDefault="009F6DA9" w:rsidP="00F06AFF">
      <w:pPr>
        <w:pStyle w:val="Odstavecseseznamem"/>
        <w:numPr>
          <w:ilvl w:val="0"/>
          <w:numId w:val="8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  <w:ind w:left="266"/>
        <w:jc w:val="both"/>
        <w:rPr>
          <w:rFonts w:ascii="inherit" w:eastAsia="Times New Roman" w:hAnsi="inherit" w:cs="Courier New"/>
          <w:color w:val="000000" w:themeColor="text1"/>
          <w:sz w:val="20"/>
          <w:szCs w:val="20"/>
          <w:lang w:eastAsia="cs-CZ"/>
        </w:rPr>
      </w:pPr>
      <w:r>
        <w:rPr>
          <w:rFonts w:ascii="inherit" w:eastAsia="Times New Roman" w:hAnsi="inherit" w:cs="Courier New"/>
          <w:color w:val="000000" w:themeColor="text1"/>
          <w:sz w:val="20"/>
          <w:szCs w:val="20"/>
          <w:lang w:eastAsia="cs-CZ"/>
        </w:rPr>
        <w:t>Děti musí být při používání přístroje pod dozorem.</w:t>
      </w:r>
    </w:p>
    <w:p w:rsidR="001450C6" w:rsidRPr="00F06AFF" w:rsidRDefault="001450C6" w:rsidP="00F06AFF">
      <w:pPr>
        <w:pStyle w:val="Odstavecseseznamem"/>
        <w:numPr>
          <w:ilvl w:val="0"/>
          <w:numId w:val="8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  <w:ind w:left="266"/>
        <w:jc w:val="both"/>
        <w:rPr>
          <w:rFonts w:ascii="inherit" w:eastAsia="Times New Roman" w:hAnsi="inherit" w:cs="Courier New"/>
          <w:color w:val="000000" w:themeColor="text1"/>
          <w:sz w:val="20"/>
          <w:szCs w:val="20"/>
          <w:lang w:eastAsia="cs-CZ"/>
        </w:rPr>
      </w:pPr>
      <w:r w:rsidRPr="00F06AFF">
        <w:rPr>
          <w:rFonts w:ascii="inherit" w:eastAsia="Times New Roman" w:hAnsi="inherit" w:cs="Courier New"/>
          <w:color w:val="000000" w:themeColor="text1"/>
          <w:sz w:val="20"/>
          <w:szCs w:val="20"/>
          <w:lang w:eastAsia="cs-CZ"/>
        </w:rPr>
        <w:t>Nepoužívejte přístroj u dětí nebo postižených osob, které jsou citlivé na teplo.</w:t>
      </w:r>
    </w:p>
    <w:p w:rsidR="001450C6" w:rsidRPr="00F06AFF" w:rsidRDefault="001450C6" w:rsidP="00F06AFF">
      <w:pPr>
        <w:pStyle w:val="Odstavecseseznamem"/>
        <w:numPr>
          <w:ilvl w:val="0"/>
          <w:numId w:val="8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  <w:ind w:left="266"/>
        <w:jc w:val="both"/>
        <w:rPr>
          <w:rFonts w:ascii="inherit" w:eastAsia="Times New Roman" w:hAnsi="inherit" w:cs="Courier New"/>
          <w:color w:val="000000" w:themeColor="text1"/>
          <w:sz w:val="20"/>
          <w:szCs w:val="20"/>
          <w:lang w:eastAsia="cs-CZ"/>
        </w:rPr>
      </w:pPr>
      <w:r w:rsidRPr="00F06AFF">
        <w:rPr>
          <w:rFonts w:ascii="inherit" w:eastAsia="Times New Roman" w:hAnsi="inherit" w:cs="Courier New"/>
          <w:color w:val="000000" w:themeColor="text1"/>
          <w:sz w:val="20"/>
          <w:szCs w:val="20"/>
          <w:lang w:eastAsia="cs-CZ"/>
        </w:rPr>
        <w:t xml:space="preserve">Zařízení nesmí být používáno dětmi, pokud není jednotka </w:t>
      </w:r>
      <w:r w:rsidR="001B27B5">
        <w:rPr>
          <w:rFonts w:ascii="inherit" w:eastAsia="Times New Roman" w:hAnsi="inherit" w:cs="Courier New"/>
          <w:color w:val="000000" w:themeColor="text1"/>
          <w:sz w:val="20"/>
          <w:szCs w:val="20"/>
          <w:lang w:eastAsia="cs-CZ"/>
        </w:rPr>
        <w:t>uvedena do provozu</w:t>
      </w:r>
      <w:r w:rsidRPr="00F06AFF">
        <w:rPr>
          <w:rFonts w:ascii="inherit" w:eastAsia="Times New Roman" w:hAnsi="inherit" w:cs="Courier New"/>
          <w:color w:val="000000" w:themeColor="text1"/>
          <w:sz w:val="20"/>
          <w:szCs w:val="20"/>
          <w:lang w:eastAsia="cs-CZ"/>
        </w:rPr>
        <w:t xml:space="preserve"> a kontrolována rodiči, zákonnými zástupci nebo pokud nebylo dítě dostatečně poučeno, jak zařízení funguje a jak by jej mělo správně ovládat.</w:t>
      </w:r>
    </w:p>
    <w:p w:rsidR="003B6FD0" w:rsidRPr="00F06AFF" w:rsidRDefault="003B6FD0" w:rsidP="00F06AFF">
      <w:pPr>
        <w:pStyle w:val="Odstavecseseznamem"/>
        <w:numPr>
          <w:ilvl w:val="0"/>
          <w:numId w:val="8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  <w:ind w:left="266"/>
        <w:jc w:val="both"/>
        <w:rPr>
          <w:rFonts w:ascii="inherit" w:eastAsia="Times New Roman" w:hAnsi="inherit" w:cs="Courier New"/>
          <w:color w:val="000000" w:themeColor="text1"/>
          <w:sz w:val="20"/>
          <w:szCs w:val="20"/>
          <w:lang w:eastAsia="cs-CZ"/>
        </w:rPr>
      </w:pPr>
      <w:r w:rsidRPr="00F06AFF">
        <w:rPr>
          <w:rFonts w:ascii="inherit" w:eastAsia="Times New Roman" w:hAnsi="inherit" w:cs="Courier New"/>
          <w:color w:val="000000" w:themeColor="text1"/>
          <w:sz w:val="20"/>
          <w:szCs w:val="20"/>
          <w:lang w:eastAsia="cs-CZ"/>
        </w:rPr>
        <w:t>VAROV</w:t>
      </w:r>
      <w:r w:rsidR="00F06AFF" w:rsidRPr="00F06AFF">
        <w:rPr>
          <w:rFonts w:ascii="inherit" w:eastAsia="Times New Roman" w:hAnsi="inherit" w:cs="Courier New"/>
          <w:color w:val="000000" w:themeColor="text1"/>
          <w:sz w:val="20"/>
          <w:szCs w:val="20"/>
          <w:lang w:eastAsia="cs-CZ"/>
        </w:rPr>
        <w:t>ÁNÍ</w:t>
      </w:r>
      <w:r w:rsidRPr="00F06AFF">
        <w:rPr>
          <w:rFonts w:ascii="inherit" w:eastAsia="Times New Roman" w:hAnsi="inherit" w:cs="Courier New"/>
          <w:color w:val="000000" w:themeColor="text1"/>
          <w:sz w:val="20"/>
          <w:szCs w:val="20"/>
          <w:lang w:eastAsia="cs-CZ"/>
        </w:rPr>
        <w:t xml:space="preserve">: Nevhodné pro děti do 3 let. Děti do 3 </w:t>
      </w:r>
      <w:r w:rsidR="009F6DA9">
        <w:rPr>
          <w:rFonts w:ascii="inherit" w:eastAsia="Times New Roman" w:hAnsi="inherit" w:cs="Courier New"/>
          <w:color w:val="000000" w:themeColor="text1"/>
          <w:sz w:val="20"/>
          <w:szCs w:val="20"/>
          <w:lang w:eastAsia="cs-CZ"/>
        </w:rPr>
        <w:t xml:space="preserve">let </w:t>
      </w:r>
      <w:r w:rsidRPr="00F06AFF">
        <w:rPr>
          <w:rFonts w:ascii="inherit" w:eastAsia="Times New Roman" w:hAnsi="inherit" w:cs="Courier New"/>
          <w:color w:val="000000" w:themeColor="text1"/>
          <w:sz w:val="20"/>
          <w:szCs w:val="20"/>
          <w:lang w:eastAsia="cs-CZ"/>
        </w:rPr>
        <w:t>by neměly používat přístroj z důvodu neschopnosti reagovat v případě přehřátí.</w:t>
      </w:r>
    </w:p>
    <w:p w:rsidR="003B6FD0" w:rsidRPr="001B27B5" w:rsidRDefault="003B6FD0" w:rsidP="001B27B5">
      <w:pPr>
        <w:pStyle w:val="Odstavecseseznamem"/>
        <w:numPr>
          <w:ilvl w:val="0"/>
          <w:numId w:val="8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  <w:ind w:left="266"/>
        <w:jc w:val="both"/>
        <w:rPr>
          <w:rFonts w:ascii="inherit" w:eastAsia="Times New Roman" w:hAnsi="inherit" w:cs="Courier New"/>
          <w:color w:val="000000" w:themeColor="text1"/>
          <w:sz w:val="20"/>
          <w:szCs w:val="20"/>
          <w:lang w:eastAsia="cs-CZ"/>
        </w:rPr>
      </w:pPr>
      <w:r w:rsidRPr="00F06AFF">
        <w:rPr>
          <w:rFonts w:ascii="inherit" w:eastAsia="Times New Roman" w:hAnsi="inherit" w:cs="Courier New"/>
          <w:color w:val="000000" w:themeColor="text1"/>
          <w:sz w:val="20"/>
          <w:szCs w:val="20"/>
          <w:lang w:eastAsia="cs-CZ"/>
        </w:rPr>
        <w:t>Nepoužívejte dečku, pokud je mokrá či vlhká.</w:t>
      </w:r>
    </w:p>
    <w:p w:rsidR="00A94ED4" w:rsidRPr="00F06AFF" w:rsidRDefault="00A94ED4" w:rsidP="00F06AFF">
      <w:pPr>
        <w:pStyle w:val="Odstavecseseznamem"/>
        <w:numPr>
          <w:ilvl w:val="0"/>
          <w:numId w:val="8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  <w:ind w:left="266"/>
        <w:jc w:val="both"/>
        <w:rPr>
          <w:rFonts w:ascii="inherit" w:eastAsia="Times New Roman" w:hAnsi="inherit" w:cs="Courier New"/>
          <w:color w:val="000000" w:themeColor="text1"/>
          <w:sz w:val="20"/>
          <w:szCs w:val="20"/>
          <w:lang w:eastAsia="cs-CZ"/>
        </w:rPr>
      </w:pPr>
      <w:r w:rsidRPr="00F06AFF">
        <w:rPr>
          <w:rFonts w:ascii="inherit" w:eastAsia="Times New Roman" w:hAnsi="inherit" w:cs="Courier New"/>
          <w:color w:val="000000" w:themeColor="text1"/>
          <w:sz w:val="20"/>
          <w:szCs w:val="20"/>
          <w:lang w:eastAsia="cs-CZ"/>
        </w:rPr>
        <w:t xml:space="preserve">Před čištěním a údržbou vždy odpojte zařízení od napájecího </w:t>
      </w:r>
      <w:r w:rsidR="001B27B5">
        <w:rPr>
          <w:rFonts w:ascii="inherit" w:eastAsia="Times New Roman" w:hAnsi="inherit" w:cs="Courier New"/>
          <w:color w:val="000000" w:themeColor="text1"/>
          <w:sz w:val="20"/>
          <w:szCs w:val="20"/>
          <w:lang w:eastAsia="cs-CZ"/>
        </w:rPr>
        <w:t>zdr</w:t>
      </w:r>
      <w:r w:rsidRPr="00F06AFF">
        <w:rPr>
          <w:rFonts w:ascii="inherit" w:eastAsia="Times New Roman" w:hAnsi="inherit" w:cs="Courier New"/>
          <w:color w:val="000000" w:themeColor="text1"/>
          <w:sz w:val="20"/>
          <w:szCs w:val="20"/>
          <w:lang w:eastAsia="cs-CZ"/>
        </w:rPr>
        <w:t>oje.</w:t>
      </w:r>
    </w:p>
    <w:p w:rsidR="008E1F6D" w:rsidRPr="00F06AFF" w:rsidRDefault="008E1F6D" w:rsidP="00F06AFF">
      <w:pPr>
        <w:pStyle w:val="Odstavecseseznamem"/>
        <w:numPr>
          <w:ilvl w:val="0"/>
          <w:numId w:val="8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  <w:ind w:left="266"/>
        <w:jc w:val="both"/>
        <w:rPr>
          <w:rFonts w:ascii="inherit" w:eastAsia="Times New Roman" w:hAnsi="inherit" w:cs="Courier New"/>
          <w:color w:val="000000" w:themeColor="text1"/>
          <w:sz w:val="20"/>
          <w:szCs w:val="20"/>
          <w:lang w:eastAsia="cs-CZ"/>
        </w:rPr>
      </w:pPr>
      <w:r w:rsidRPr="00F06AFF">
        <w:rPr>
          <w:rFonts w:ascii="inherit" w:eastAsia="Times New Roman" w:hAnsi="inherit" w:cs="Courier New"/>
          <w:color w:val="000000" w:themeColor="text1"/>
          <w:sz w:val="20"/>
          <w:szCs w:val="20"/>
          <w:lang w:eastAsia="cs-CZ"/>
        </w:rPr>
        <w:t>V případě poruchy nebo špatné funkce spotřebiče jej vypněte a kontaktujte autorizované servisní středisko.</w:t>
      </w:r>
    </w:p>
    <w:p w:rsidR="008E1F6D" w:rsidRPr="00F06AFF" w:rsidRDefault="008E1F6D" w:rsidP="00F06AFF">
      <w:pPr>
        <w:pStyle w:val="Odstavecseseznamem"/>
        <w:numPr>
          <w:ilvl w:val="0"/>
          <w:numId w:val="8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  <w:ind w:left="266"/>
        <w:jc w:val="both"/>
        <w:rPr>
          <w:rFonts w:ascii="inherit" w:eastAsia="Times New Roman" w:hAnsi="inherit" w:cs="Courier New"/>
          <w:color w:val="000000" w:themeColor="text1"/>
          <w:sz w:val="20"/>
          <w:szCs w:val="20"/>
          <w:lang w:eastAsia="cs-CZ"/>
        </w:rPr>
      </w:pPr>
      <w:r w:rsidRPr="00F06AFF">
        <w:rPr>
          <w:rFonts w:ascii="inherit" w:eastAsia="Times New Roman" w:hAnsi="inherit" w:cs="Courier New"/>
          <w:color w:val="000000" w:themeColor="text1"/>
          <w:sz w:val="20"/>
          <w:szCs w:val="20"/>
          <w:lang w:eastAsia="cs-CZ"/>
        </w:rPr>
        <w:t>Jestliže je napájecí kabel poškozen, musí být vyměněn autorizovaným servisním střediskem.</w:t>
      </w:r>
    </w:p>
    <w:p w:rsidR="008E1F6D" w:rsidRDefault="008E1F6D" w:rsidP="00F06AFF">
      <w:pPr>
        <w:pStyle w:val="Odstavecseseznamem"/>
        <w:numPr>
          <w:ilvl w:val="0"/>
          <w:numId w:val="8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  <w:ind w:left="266"/>
        <w:jc w:val="both"/>
        <w:rPr>
          <w:rFonts w:ascii="inherit" w:eastAsia="Times New Roman" w:hAnsi="inherit" w:cs="Courier New"/>
          <w:color w:val="000000" w:themeColor="text1"/>
          <w:sz w:val="20"/>
          <w:szCs w:val="20"/>
          <w:lang w:eastAsia="cs-CZ"/>
        </w:rPr>
      </w:pPr>
      <w:r w:rsidRPr="00F06AFF">
        <w:rPr>
          <w:rFonts w:ascii="inherit" w:eastAsia="Times New Roman" w:hAnsi="inherit" w:cs="Courier New"/>
          <w:color w:val="000000" w:themeColor="text1"/>
          <w:sz w:val="20"/>
          <w:szCs w:val="20"/>
          <w:lang w:eastAsia="cs-CZ"/>
        </w:rPr>
        <w:t xml:space="preserve">Spotřebič </w:t>
      </w:r>
      <w:r w:rsidR="00B314B8" w:rsidRPr="00F06AFF">
        <w:rPr>
          <w:rFonts w:ascii="inherit" w:eastAsia="Times New Roman" w:hAnsi="inherit" w:cs="Courier New"/>
          <w:color w:val="000000" w:themeColor="text1"/>
          <w:sz w:val="20"/>
          <w:szCs w:val="20"/>
          <w:lang w:eastAsia="cs-CZ"/>
        </w:rPr>
        <w:t>musí být používán pouze s typy ovládacích prvků uvedených na štítku.</w:t>
      </w:r>
    </w:p>
    <w:p w:rsidR="00BC557C" w:rsidRPr="000B2C52" w:rsidRDefault="00B41281" w:rsidP="000B2C52">
      <w:pPr>
        <w:pStyle w:val="Odstavecseseznamem"/>
        <w:numPr>
          <w:ilvl w:val="0"/>
          <w:numId w:val="8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  <w:ind w:left="266"/>
        <w:jc w:val="both"/>
        <w:rPr>
          <w:rFonts w:ascii="inherit" w:eastAsia="Times New Roman" w:hAnsi="inherit" w:cs="Courier New"/>
          <w:color w:val="000000" w:themeColor="text1"/>
          <w:sz w:val="20"/>
          <w:szCs w:val="20"/>
          <w:lang w:eastAsia="cs-CZ"/>
        </w:rPr>
      </w:pPr>
      <w:r w:rsidRPr="00B41281">
        <w:rPr>
          <w:rFonts w:ascii="inherit" w:eastAsia="Times New Roman" w:hAnsi="inherit" w:cs="Courier New"/>
          <w:color w:val="000000" w:themeColor="text1"/>
          <w:sz w:val="20"/>
          <w:szCs w:val="20"/>
          <w:lang w:eastAsia="cs-CZ"/>
        </w:rPr>
        <w:t>Je-li zařízení zapnuté, n</w:t>
      </w:r>
      <w:r w:rsidR="00BE3083" w:rsidRPr="00B41281">
        <w:rPr>
          <w:rFonts w:ascii="inherit" w:eastAsia="Times New Roman" w:hAnsi="inherit" w:cs="Courier New"/>
          <w:color w:val="000000" w:themeColor="text1"/>
          <w:sz w:val="20"/>
          <w:szCs w:val="20"/>
          <w:lang w:eastAsia="cs-CZ"/>
        </w:rPr>
        <w:t xml:space="preserve">epokládejte ovládání ani napájecí kabel </w:t>
      </w:r>
      <w:r w:rsidR="00C65FBA" w:rsidRPr="00B41281">
        <w:rPr>
          <w:rFonts w:ascii="inherit" w:eastAsia="Times New Roman" w:hAnsi="inherit" w:cs="Courier New"/>
          <w:color w:val="000000" w:themeColor="text1"/>
          <w:sz w:val="20"/>
          <w:szCs w:val="20"/>
          <w:lang w:eastAsia="cs-CZ"/>
        </w:rPr>
        <w:t>pod nebo na horní část topné vložky</w:t>
      </w:r>
      <w:r>
        <w:rPr>
          <w:rFonts w:ascii="inherit" w:eastAsia="Times New Roman" w:hAnsi="inherit" w:cs="Courier New"/>
          <w:color w:val="000000" w:themeColor="text1"/>
          <w:sz w:val="20"/>
          <w:szCs w:val="20"/>
          <w:lang w:eastAsia="cs-CZ"/>
        </w:rPr>
        <w:t>.</w:t>
      </w:r>
    </w:p>
    <w:p w:rsidR="00B41281" w:rsidRPr="00B41281" w:rsidRDefault="00B41281" w:rsidP="00B41281">
      <w:pPr>
        <w:pStyle w:val="Odstavecseseznamem"/>
        <w:numPr>
          <w:ilvl w:val="0"/>
          <w:numId w:val="8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  <w:ind w:left="266"/>
        <w:jc w:val="both"/>
        <w:rPr>
          <w:rFonts w:ascii="inherit" w:eastAsia="Times New Roman" w:hAnsi="inherit" w:cs="Courier New"/>
          <w:color w:val="000000" w:themeColor="text1"/>
          <w:sz w:val="20"/>
          <w:szCs w:val="20"/>
          <w:lang w:eastAsia="cs-CZ"/>
        </w:rPr>
      </w:pPr>
      <w:r>
        <w:rPr>
          <w:rFonts w:ascii="inherit" w:eastAsia="Times New Roman" w:hAnsi="inherit" w:cs="Courier New"/>
          <w:color w:val="000000" w:themeColor="text1"/>
          <w:sz w:val="20"/>
          <w:szCs w:val="20"/>
          <w:lang w:eastAsia="cs-CZ"/>
        </w:rPr>
        <w:t>Před skladováním nechte přístroj vychladnout, poté složte.</w:t>
      </w:r>
    </w:p>
    <w:p w:rsidR="00BC557C" w:rsidRPr="00F06AFF" w:rsidRDefault="002346F6" w:rsidP="00F06AFF">
      <w:pPr>
        <w:pStyle w:val="Odstavecseseznamem"/>
        <w:numPr>
          <w:ilvl w:val="0"/>
          <w:numId w:val="8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  <w:ind w:left="266"/>
        <w:jc w:val="both"/>
        <w:rPr>
          <w:rFonts w:ascii="inherit" w:eastAsia="Times New Roman" w:hAnsi="inherit" w:cs="Courier New"/>
          <w:color w:val="000000" w:themeColor="text1"/>
          <w:sz w:val="20"/>
          <w:szCs w:val="20"/>
          <w:lang w:eastAsia="cs-CZ"/>
        </w:rPr>
      </w:pPr>
      <w:r>
        <w:rPr>
          <w:rFonts w:ascii="inherit" w:eastAsia="Times New Roman" w:hAnsi="inherit" w:cs="Courier New"/>
          <w:color w:val="000000" w:themeColor="text1"/>
          <w:sz w:val="20"/>
          <w:szCs w:val="20"/>
          <w:lang w:eastAsia="cs-CZ"/>
        </w:rPr>
        <w:t>Pokud je dečka složená, n</w:t>
      </w:r>
      <w:r w:rsidR="00B41281">
        <w:rPr>
          <w:rFonts w:ascii="inherit" w:eastAsia="Times New Roman" w:hAnsi="inherit" w:cs="Courier New"/>
          <w:color w:val="000000" w:themeColor="text1"/>
          <w:sz w:val="20"/>
          <w:szCs w:val="20"/>
          <w:lang w:eastAsia="cs-CZ"/>
        </w:rPr>
        <w:t xml:space="preserve">enechávejte </w:t>
      </w:r>
      <w:r w:rsidR="000B2C52">
        <w:rPr>
          <w:rFonts w:ascii="inherit" w:eastAsia="Times New Roman" w:hAnsi="inherit" w:cs="Courier New"/>
          <w:color w:val="000000" w:themeColor="text1"/>
          <w:sz w:val="20"/>
          <w:szCs w:val="20"/>
          <w:lang w:eastAsia="cs-CZ"/>
        </w:rPr>
        <w:t>v ní</w:t>
      </w:r>
      <w:r w:rsidR="00B41281">
        <w:rPr>
          <w:rFonts w:ascii="inherit" w:eastAsia="Times New Roman" w:hAnsi="inherit" w:cs="Courier New"/>
          <w:color w:val="000000" w:themeColor="text1"/>
          <w:sz w:val="20"/>
          <w:szCs w:val="20"/>
          <w:lang w:eastAsia="cs-CZ"/>
        </w:rPr>
        <w:t xml:space="preserve"> oblečení</w:t>
      </w:r>
      <w:r>
        <w:rPr>
          <w:rFonts w:ascii="inherit" w:eastAsia="Times New Roman" w:hAnsi="inherit" w:cs="Courier New"/>
          <w:color w:val="000000" w:themeColor="text1"/>
          <w:sz w:val="20"/>
          <w:szCs w:val="20"/>
          <w:lang w:eastAsia="cs-CZ"/>
        </w:rPr>
        <w:t>.</w:t>
      </w:r>
    </w:p>
    <w:p w:rsidR="00B314B8" w:rsidRPr="00F06AFF" w:rsidRDefault="00B314B8" w:rsidP="00F06AFF">
      <w:pPr>
        <w:pStyle w:val="Odstavecseseznamem"/>
        <w:numPr>
          <w:ilvl w:val="0"/>
          <w:numId w:val="8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  <w:ind w:left="266"/>
        <w:jc w:val="both"/>
        <w:rPr>
          <w:rFonts w:ascii="inherit" w:eastAsia="Times New Roman" w:hAnsi="inherit" w:cs="Courier New"/>
          <w:color w:val="000000" w:themeColor="text1"/>
          <w:sz w:val="20"/>
          <w:szCs w:val="20"/>
          <w:lang w:eastAsia="cs-CZ"/>
        </w:rPr>
      </w:pPr>
      <w:r w:rsidRPr="00F06AFF">
        <w:rPr>
          <w:rFonts w:ascii="inherit" w:eastAsia="Times New Roman" w:hAnsi="inherit" w:cs="Courier New"/>
          <w:color w:val="000000" w:themeColor="text1"/>
          <w:sz w:val="20"/>
          <w:szCs w:val="20"/>
          <w:lang w:eastAsia="cs-CZ"/>
        </w:rPr>
        <w:t>Před každým použitím dečky ji pečlivě prohlédněte, zda nevykazuje jakékoliv poškození či opotřeb</w:t>
      </w:r>
      <w:r w:rsidR="001B27B5">
        <w:rPr>
          <w:rFonts w:ascii="inherit" w:eastAsia="Times New Roman" w:hAnsi="inherit" w:cs="Courier New"/>
          <w:color w:val="000000" w:themeColor="text1"/>
          <w:sz w:val="20"/>
          <w:szCs w:val="20"/>
          <w:lang w:eastAsia="cs-CZ"/>
        </w:rPr>
        <w:t>ení</w:t>
      </w:r>
      <w:r w:rsidRPr="00F06AFF">
        <w:rPr>
          <w:rFonts w:ascii="inherit" w:eastAsia="Times New Roman" w:hAnsi="inherit" w:cs="Courier New"/>
          <w:color w:val="000000" w:themeColor="text1"/>
          <w:sz w:val="20"/>
          <w:szCs w:val="20"/>
          <w:lang w:eastAsia="cs-CZ"/>
        </w:rPr>
        <w:t>. Pokud se objeví takové známky, kontaktujte autorizované servisní středisko.</w:t>
      </w:r>
    </w:p>
    <w:p w:rsidR="00B314B8" w:rsidRPr="00F06AFF" w:rsidRDefault="00B314B8" w:rsidP="00F06AFF">
      <w:pPr>
        <w:pStyle w:val="Odstavecseseznamem"/>
        <w:numPr>
          <w:ilvl w:val="0"/>
          <w:numId w:val="8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  <w:ind w:left="266"/>
        <w:jc w:val="both"/>
        <w:rPr>
          <w:rFonts w:ascii="inherit" w:eastAsia="Times New Roman" w:hAnsi="inherit" w:cs="Courier New"/>
          <w:color w:val="000000" w:themeColor="text1"/>
          <w:sz w:val="20"/>
          <w:szCs w:val="20"/>
          <w:lang w:eastAsia="cs-CZ"/>
        </w:rPr>
      </w:pPr>
      <w:r w:rsidRPr="00F06AFF">
        <w:rPr>
          <w:rFonts w:ascii="inherit" w:eastAsia="Times New Roman" w:hAnsi="inherit" w:cs="Courier New"/>
          <w:color w:val="000000" w:themeColor="text1"/>
          <w:sz w:val="20"/>
          <w:szCs w:val="20"/>
          <w:lang w:eastAsia="cs-CZ"/>
        </w:rPr>
        <w:t>Přístroj nesmí používat uživatelé kardiostimulátoru.</w:t>
      </w:r>
    </w:p>
    <w:p w:rsidR="00B314B8" w:rsidRDefault="00B314B8" w:rsidP="00F06AFF">
      <w:pPr>
        <w:pStyle w:val="Odstavecseseznamem"/>
        <w:numPr>
          <w:ilvl w:val="0"/>
          <w:numId w:val="8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  <w:ind w:left="280"/>
        <w:jc w:val="both"/>
        <w:rPr>
          <w:rFonts w:ascii="inherit" w:eastAsia="Times New Roman" w:hAnsi="inherit" w:cs="Courier New"/>
          <w:color w:val="000000" w:themeColor="text1"/>
          <w:sz w:val="20"/>
          <w:szCs w:val="20"/>
          <w:lang w:eastAsia="cs-CZ"/>
        </w:rPr>
      </w:pPr>
      <w:r w:rsidRPr="00F06AFF">
        <w:rPr>
          <w:rFonts w:ascii="inherit" w:eastAsia="Times New Roman" w:hAnsi="inherit" w:cs="Courier New"/>
          <w:color w:val="000000" w:themeColor="text1"/>
          <w:sz w:val="20"/>
          <w:szCs w:val="20"/>
          <w:lang w:eastAsia="cs-CZ"/>
        </w:rPr>
        <w:t>Zařízení není určen</w:t>
      </w:r>
      <w:r w:rsidR="009F6DA9">
        <w:rPr>
          <w:rFonts w:ascii="inherit" w:eastAsia="Times New Roman" w:hAnsi="inherit" w:cs="Courier New"/>
          <w:color w:val="000000" w:themeColor="text1"/>
          <w:sz w:val="20"/>
          <w:szCs w:val="20"/>
          <w:lang w:eastAsia="cs-CZ"/>
        </w:rPr>
        <w:t>o</w:t>
      </w:r>
      <w:r w:rsidRPr="00F06AFF">
        <w:rPr>
          <w:rFonts w:ascii="inherit" w:eastAsia="Times New Roman" w:hAnsi="inherit" w:cs="Courier New"/>
          <w:color w:val="000000" w:themeColor="text1"/>
          <w:sz w:val="20"/>
          <w:szCs w:val="20"/>
          <w:lang w:eastAsia="cs-CZ"/>
        </w:rPr>
        <w:t xml:space="preserve"> k lékařskému použití v nemocnicích. </w:t>
      </w:r>
    </w:p>
    <w:p w:rsidR="00BC557C" w:rsidRPr="00F06AFF" w:rsidRDefault="00BC557C" w:rsidP="00F06AFF">
      <w:pPr>
        <w:pStyle w:val="Odstavecseseznamem"/>
        <w:numPr>
          <w:ilvl w:val="0"/>
          <w:numId w:val="8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  <w:ind w:left="280"/>
        <w:jc w:val="both"/>
        <w:rPr>
          <w:rFonts w:ascii="inherit" w:eastAsia="Times New Roman" w:hAnsi="inherit" w:cs="Courier New"/>
          <w:color w:val="000000" w:themeColor="text1"/>
          <w:sz w:val="20"/>
          <w:szCs w:val="20"/>
          <w:lang w:eastAsia="cs-CZ"/>
        </w:rPr>
      </w:pPr>
      <w:r>
        <w:rPr>
          <w:rFonts w:ascii="inherit" w:eastAsia="Times New Roman" w:hAnsi="inherit" w:cs="Courier New"/>
          <w:color w:val="000000" w:themeColor="text1"/>
          <w:sz w:val="20"/>
          <w:szCs w:val="20"/>
          <w:lang w:eastAsia="cs-CZ"/>
        </w:rPr>
        <w:lastRenderedPageBreak/>
        <w:t>Zařízení nepoužívejte v</w:t>
      </w:r>
      <w:r w:rsidR="007B7E50">
        <w:rPr>
          <w:rFonts w:ascii="inherit" w:eastAsia="Times New Roman" w:hAnsi="inherit" w:cs="Courier New"/>
          <w:color w:val="000000" w:themeColor="text1"/>
          <w:sz w:val="20"/>
          <w:szCs w:val="20"/>
          <w:lang w:eastAsia="cs-CZ"/>
        </w:rPr>
        <w:t> místech s vysokou vlhkostí.</w:t>
      </w:r>
    </w:p>
    <w:p w:rsidR="00B314B8" w:rsidRDefault="00B31D38" w:rsidP="00F06AFF">
      <w:pPr>
        <w:pStyle w:val="Odstavecseseznamem"/>
        <w:numPr>
          <w:ilvl w:val="0"/>
          <w:numId w:val="8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  <w:ind w:left="280"/>
        <w:jc w:val="both"/>
        <w:rPr>
          <w:rFonts w:ascii="inherit" w:eastAsia="Times New Roman" w:hAnsi="inherit" w:cs="Courier New"/>
          <w:color w:val="000000" w:themeColor="text1"/>
          <w:sz w:val="20"/>
          <w:szCs w:val="20"/>
          <w:lang w:eastAsia="cs-CZ"/>
        </w:rPr>
      </w:pPr>
      <w:r w:rsidRPr="00F06AFF">
        <w:rPr>
          <w:rFonts w:ascii="inherit" w:eastAsia="Times New Roman" w:hAnsi="inherit" w:cs="Courier New"/>
          <w:color w:val="000000" w:themeColor="text1"/>
          <w:sz w:val="20"/>
          <w:szCs w:val="20"/>
          <w:lang w:eastAsia="cs-CZ"/>
        </w:rPr>
        <w:t>Zařízení NEPOUŽÍVEJTE pro zahřátí zvířat</w:t>
      </w:r>
      <w:r w:rsidR="001B27B5">
        <w:rPr>
          <w:rFonts w:ascii="inherit" w:eastAsia="Times New Roman" w:hAnsi="inherit" w:cs="Courier New"/>
          <w:color w:val="000000" w:themeColor="text1"/>
          <w:sz w:val="20"/>
          <w:szCs w:val="20"/>
          <w:lang w:eastAsia="cs-CZ"/>
        </w:rPr>
        <w:t>.</w:t>
      </w:r>
    </w:p>
    <w:p w:rsidR="007B7E50" w:rsidRDefault="007B7E50" w:rsidP="00F06AFF">
      <w:pPr>
        <w:pStyle w:val="Odstavecseseznamem"/>
        <w:numPr>
          <w:ilvl w:val="0"/>
          <w:numId w:val="8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  <w:ind w:left="280"/>
        <w:jc w:val="both"/>
        <w:rPr>
          <w:rFonts w:ascii="inherit" w:eastAsia="Times New Roman" w:hAnsi="inherit" w:cs="Courier New"/>
          <w:color w:val="000000" w:themeColor="text1"/>
          <w:sz w:val="20"/>
          <w:szCs w:val="20"/>
          <w:lang w:eastAsia="cs-CZ"/>
        </w:rPr>
      </w:pPr>
      <w:r>
        <w:rPr>
          <w:rFonts w:ascii="inherit" w:eastAsia="Times New Roman" w:hAnsi="inherit" w:cs="Courier New"/>
          <w:color w:val="000000" w:themeColor="text1"/>
          <w:sz w:val="20"/>
          <w:szCs w:val="20"/>
          <w:lang w:eastAsia="cs-CZ"/>
        </w:rPr>
        <w:t>Nepoužívejte zařízení, když spíte.</w:t>
      </w:r>
    </w:p>
    <w:p w:rsidR="007B7E50" w:rsidRDefault="00AF55DD" w:rsidP="00F06AFF">
      <w:pPr>
        <w:pStyle w:val="Odstavecseseznamem"/>
        <w:numPr>
          <w:ilvl w:val="0"/>
          <w:numId w:val="8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  <w:ind w:left="280"/>
        <w:jc w:val="both"/>
        <w:rPr>
          <w:rFonts w:ascii="inherit" w:eastAsia="Times New Roman" w:hAnsi="inherit" w:cs="Courier New"/>
          <w:color w:val="000000" w:themeColor="text1"/>
          <w:sz w:val="20"/>
          <w:szCs w:val="20"/>
          <w:lang w:eastAsia="cs-CZ"/>
        </w:rPr>
      </w:pPr>
      <w:r>
        <w:rPr>
          <w:rFonts w:ascii="inherit" w:eastAsia="Times New Roman" w:hAnsi="inherit" w:cs="Courier New"/>
          <w:color w:val="000000" w:themeColor="text1"/>
          <w:sz w:val="20"/>
          <w:szCs w:val="20"/>
          <w:lang w:eastAsia="cs-CZ"/>
        </w:rPr>
        <w:t>Při delším používání nastavte volič na minimum 1-2.</w:t>
      </w:r>
    </w:p>
    <w:p w:rsidR="00666B8D" w:rsidRDefault="00666B8D" w:rsidP="00F06AFF">
      <w:pPr>
        <w:pStyle w:val="Odstavecseseznamem"/>
        <w:numPr>
          <w:ilvl w:val="0"/>
          <w:numId w:val="8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  <w:ind w:left="280"/>
        <w:jc w:val="both"/>
        <w:rPr>
          <w:rFonts w:ascii="inherit" w:eastAsia="Times New Roman" w:hAnsi="inherit" w:cs="Courier New"/>
          <w:color w:val="000000" w:themeColor="text1"/>
          <w:sz w:val="20"/>
          <w:szCs w:val="20"/>
          <w:lang w:eastAsia="cs-CZ"/>
        </w:rPr>
      </w:pPr>
      <w:r>
        <w:rPr>
          <w:rFonts w:ascii="inherit" w:eastAsia="Times New Roman" w:hAnsi="inherit" w:cs="Courier New"/>
          <w:color w:val="000000" w:themeColor="text1"/>
          <w:sz w:val="20"/>
          <w:szCs w:val="20"/>
          <w:lang w:eastAsia="cs-CZ"/>
        </w:rPr>
        <w:t>Nepoužívejte zařízení na oteklá nebo bolestivá místa.</w:t>
      </w:r>
    </w:p>
    <w:p w:rsidR="00666B8D" w:rsidRDefault="00666B8D" w:rsidP="00F06AFF">
      <w:pPr>
        <w:pStyle w:val="Odstavecseseznamem"/>
        <w:numPr>
          <w:ilvl w:val="0"/>
          <w:numId w:val="8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  <w:ind w:left="280"/>
        <w:jc w:val="both"/>
        <w:rPr>
          <w:rFonts w:ascii="inherit" w:eastAsia="Times New Roman" w:hAnsi="inherit" w:cs="Courier New"/>
          <w:color w:val="000000" w:themeColor="text1"/>
          <w:sz w:val="20"/>
          <w:szCs w:val="20"/>
          <w:lang w:eastAsia="cs-CZ"/>
        </w:rPr>
      </w:pPr>
      <w:r>
        <w:rPr>
          <w:rFonts w:ascii="inherit" w:eastAsia="Times New Roman" w:hAnsi="inherit" w:cs="Courier New"/>
          <w:color w:val="000000" w:themeColor="text1"/>
          <w:sz w:val="20"/>
          <w:szCs w:val="20"/>
          <w:lang w:eastAsia="cs-CZ"/>
        </w:rPr>
        <w:t>Pokud cítíte při používání bolest, přestaňte zařízení používat.</w:t>
      </w:r>
    </w:p>
    <w:p w:rsidR="00666B8D" w:rsidRDefault="00666B8D" w:rsidP="00F06AFF">
      <w:pPr>
        <w:pStyle w:val="Odstavecseseznamem"/>
        <w:numPr>
          <w:ilvl w:val="0"/>
          <w:numId w:val="8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  <w:ind w:left="280"/>
        <w:jc w:val="both"/>
        <w:rPr>
          <w:rFonts w:ascii="inherit" w:eastAsia="Times New Roman" w:hAnsi="inherit" w:cs="Courier New"/>
          <w:color w:val="000000" w:themeColor="text1"/>
          <w:sz w:val="20"/>
          <w:szCs w:val="20"/>
          <w:lang w:eastAsia="cs-CZ"/>
        </w:rPr>
      </w:pPr>
      <w:r>
        <w:rPr>
          <w:rFonts w:ascii="inherit" w:eastAsia="Times New Roman" w:hAnsi="inherit" w:cs="Courier New"/>
          <w:color w:val="000000" w:themeColor="text1"/>
          <w:sz w:val="20"/>
          <w:szCs w:val="20"/>
          <w:lang w:eastAsia="cs-CZ"/>
        </w:rPr>
        <w:t>Přístroj NEPOUŽÍVEJTE, jsou-li ve vzduchu přítomny vysoce hořlavé plyny.</w:t>
      </w:r>
    </w:p>
    <w:p w:rsidR="00666B8D" w:rsidRDefault="00666B8D" w:rsidP="00F06AFF">
      <w:pPr>
        <w:pStyle w:val="Odstavecseseznamem"/>
        <w:numPr>
          <w:ilvl w:val="0"/>
          <w:numId w:val="8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  <w:ind w:left="280"/>
        <w:jc w:val="both"/>
        <w:rPr>
          <w:rFonts w:ascii="inherit" w:eastAsia="Times New Roman" w:hAnsi="inherit" w:cs="Courier New"/>
          <w:color w:val="000000" w:themeColor="text1"/>
          <w:sz w:val="20"/>
          <w:szCs w:val="20"/>
          <w:lang w:eastAsia="cs-CZ"/>
        </w:rPr>
      </w:pPr>
      <w:r>
        <w:rPr>
          <w:rFonts w:ascii="inherit" w:eastAsia="Times New Roman" w:hAnsi="inherit" w:cs="Courier New"/>
          <w:color w:val="000000" w:themeColor="text1"/>
          <w:sz w:val="20"/>
          <w:szCs w:val="20"/>
          <w:lang w:eastAsia="cs-CZ"/>
        </w:rPr>
        <w:t xml:space="preserve">Přístroj nikdy nepoužívejte v blízkosti </w:t>
      </w:r>
      <w:r w:rsidR="00E85E0E">
        <w:rPr>
          <w:rFonts w:ascii="inherit" w:eastAsia="Times New Roman" w:hAnsi="inherit" w:cs="Courier New"/>
          <w:color w:val="000000" w:themeColor="text1"/>
          <w:sz w:val="20"/>
          <w:szCs w:val="20"/>
          <w:lang w:eastAsia="cs-CZ"/>
        </w:rPr>
        <w:t>zdrojů tepla.</w:t>
      </w:r>
    </w:p>
    <w:p w:rsidR="00E85E0E" w:rsidRDefault="00E85E0E" w:rsidP="00F06AFF">
      <w:pPr>
        <w:pStyle w:val="Odstavecseseznamem"/>
        <w:numPr>
          <w:ilvl w:val="0"/>
          <w:numId w:val="8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  <w:ind w:left="280"/>
        <w:jc w:val="both"/>
        <w:rPr>
          <w:rFonts w:ascii="inherit" w:eastAsia="Times New Roman" w:hAnsi="inherit" w:cs="Courier New"/>
          <w:color w:val="000000" w:themeColor="text1"/>
          <w:sz w:val="20"/>
          <w:szCs w:val="20"/>
          <w:lang w:eastAsia="cs-CZ"/>
        </w:rPr>
      </w:pPr>
      <w:r>
        <w:rPr>
          <w:rFonts w:ascii="inherit" w:eastAsia="Times New Roman" w:hAnsi="inherit" w:cs="Courier New"/>
          <w:color w:val="000000" w:themeColor="text1"/>
          <w:sz w:val="20"/>
          <w:szCs w:val="20"/>
          <w:lang w:eastAsia="cs-CZ"/>
        </w:rPr>
        <w:t>Nepokládejte na přístroj hořlavé materiály nebo materiály, které se snadno znehodnocují v důsledku tepla (např. karton, plast, papíry, svíčky)</w:t>
      </w:r>
    </w:p>
    <w:p w:rsidR="00E85E0E" w:rsidRPr="00F06AFF" w:rsidRDefault="00BE3083" w:rsidP="00F06AFF">
      <w:pPr>
        <w:pStyle w:val="Odstavecseseznamem"/>
        <w:numPr>
          <w:ilvl w:val="0"/>
          <w:numId w:val="8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  <w:ind w:left="280"/>
        <w:jc w:val="both"/>
        <w:rPr>
          <w:rFonts w:ascii="inherit" w:eastAsia="Times New Roman" w:hAnsi="inherit" w:cs="Courier New"/>
          <w:color w:val="000000" w:themeColor="text1"/>
          <w:sz w:val="20"/>
          <w:szCs w:val="20"/>
          <w:lang w:eastAsia="cs-CZ"/>
        </w:rPr>
      </w:pPr>
      <w:r>
        <w:rPr>
          <w:rFonts w:ascii="inherit" w:eastAsia="Times New Roman" w:hAnsi="inherit" w:cs="Courier New"/>
          <w:color w:val="000000" w:themeColor="text1"/>
          <w:sz w:val="20"/>
          <w:szCs w:val="20"/>
          <w:lang w:eastAsia="cs-CZ"/>
        </w:rPr>
        <w:t xml:space="preserve">Nikdy nevystavujte zařízení v blízkosti jiných zdrojů tepla (hořáky, trouby), teplotám pod nulou, přímému slunečnímu záření, vlhkosti. </w:t>
      </w:r>
    </w:p>
    <w:p w:rsidR="00B31D38" w:rsidRPr="00F06AFF" w:rsidRDefault="00B31D38" w:rsidP="00F06AFF">
      <w:pPr>
        <w:pStyle w:val="Odstavecseseznamem"/>
        <w:numPr>
          <w:ilvl w:val="0"/>
          <w:numId w:val="8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  <w:ind w:left="280"/>
        <w:jc w:val="both"/>
        <w:rPr>
          <w:rFonts w:ascii="inherit" w:eastAsia="Times New Roman" w:hAnsi="inherit" w:cs="Courier New"/>
          <w:color w:val="000000" w:themeColor="text1"/>
          <w:sz w:val="20"/>
          <w:szCs w:val="20"/>
          <w:lang w:eastAsia="cs-CZ"/>
        </w:rPr>
      </w:pPr>
      <w:r w:rsidRPr="00F06AFF">
        <w:rPr>
          <w:rFonts w:ascii="inherit" w:eastAsia="Times New Roman" w:hAnsi="inherit" w:cs="Courier New"/>
          <w:color w:val="000000" w:themeColor="text1"/>
          <w:sz w:val="20"/>
          <w:szCs w:val="20"/>
          <w:lang w:eastAsia="cs-CZ"/>
        </w:rPr>
        <w:t>Nevkládejte špendlíky nebo jiné ostré předměty.</w:t>
      </w:r>
    </w:p>
    <w:p w:rsidR="00B31D38" w:rsidRDefault="00B31D38" w:rsidP="00F06AFF">
      <w:pPr>
        <w:pStyle w:val="Odstavecseseznamem"/>
        <w:numPr>
          <w:ilvl w:val="0"/>
          <w:numId w:val="8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  <w:ind w:left="280"/>
        <w:jc w:val="both"/>
        <w:rPr>
          <w:rFonts w:ascii="inherit" w:eastAsia="Times New Roman" w:hAnsi="inherit" w:cs="Courier New"/>
          <w:color w:val="000000" w:themeColor="text1"/>
          <w:sz w:val="20"/>
          <w:szCs w:val="20"/>
          <w:lang w:eastAsia="cs-CZ"/>
        </w:rPr>
      </w:pPr>
      <w:r w:rsidRPr="00F06AFF">
        <w:rPr>
          <w:rFonts w:ascii="inherit" w:eastAsia="Times New Roman" w:hAnsi="inherit" w:cs="Courier New"/>
          <w:color w:val="000000" w:themeColor="text1"/>
          <w:sz w:val="20"/>
          <w:szCs w:val="20"/>
          <w:lang w:eastAsia="cs-CZ"/>
        </w:rPr>
        <w:t>Nadměrné používání při nastavení vysoké teploty může způsobit popálení kůže.</w:t>
      </w:r>
    </w:p>
    <w:p w:rsidR="00AF55DD" w:rsidRPr="00AF55DD" w:rsidRDefault="00AF55DD" w:rsidP="00AF55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  <w:jc w:val="both"/>
        <w:rPr>
          <w:rFonts w:ascii="inherit" w:eastAsia="Times New Roman" w:hAnsi="inherit" w:cs="Courier New"/>
          <w:color w:val="000000" w:themeColor="text1"/>
          <w:sz w:val="20"/>
          <w:szCs w:val="20"/>
          <w:lang w:eastAsia="cs-CZ"/>
        </w:rPr>
      </w:pPr>
      <w:r w:rsidRPr="00AF55DD">
        <w:rPr>
          <w:rFonts w:ascii="inherit" w:eastAsia="Times New Roman" w:hAnsi="inherit" w:cs="Courier New"/>
          <w:color w:val="000000" w:themeColor="text1"/>
          <w:sz w:val="20"/>
          <w:szCs w:val="20"/>
          <w:u w:val="single"/>
          <w:lang w:eastAsia="cs-CZ"/>
        </w:rPr>
        <w:t>VAROVÁNÍ</w:t>
      </w:r>
      <w:r>
        <w:rPr>
          <w:rFonts w:ascii="inherit" w:eastAsia="Times New Roman" w:hAnsi="inherit" w:cs="Courier New"/>
          <w:color w:val="000000" w:themeColor="text1"/>
          <w:sz w:val="20"/>
          <w:szCs w:val="20"/>
          <w:lang w:eastAsia="cs-CZ"/>
        </w:rPr>
        <w:t xml:space="preserve">: Při nesprávném používání zařízení hrozí nebezpečí zranění. </w:t>
      </w:r>
    </w:p>
    <w:p w:rsidR="00FE345F" w:rsidRDefault="00B31D38" w:rsidP="00BF72E4">
      <w:pPr>
        <w:pStyle w:val="Nadpis1"/>
        <w:spacing w:line="360" w:lineRule="auto"/>
        <w:rPr>
          <w:rFonts w:eastAsia="Times New Roman"/>
          <w:lang w:eastAsia="cs-CZ"/>
        </w:rPr>
      </w:pPr>
      <w:bookmarkStart w:id="5" w:name="_Toc3542945"/>
      <w:r>
        <w:rPr>
          <w:rFonts w:eastAsia="Times New Roman"/>
          <w:lang w:eastAsia="cs-CZ"/>
        </w:rPr>
        <w:t>SYMBOLY</w:t>
      </w:r>
      <w:bookmarkEnd w:id="5"/>
    </w:p>
    <w:p w:rsidR="00C016CB" w:rsidRPr="00C016CB" w:rsidRDefault="00C016CB" w:rsidP="00C016CB">
      <w:pPr>
        <w:rPr>
          <w:lang w:eastAsia="cs-CZ"/>
        </w:rPr>
      </w:pPr>
      <w:r>
        <w:rPr>
          <w:noProof/>
          <w:lang w:eastAsia="cs-CZ"/>
        </w:rPr>
        <w:drawing>
          <wp:inline distT="0" distB="0" distL="0" distR="0">
            <wp:extent cx="2248266" cy="1838325"/>
            <wp:effectExtent l="0" t="0" r="0" b="0"/>
            <wp:docPr id="9" name="Obrázek 9" descr="Obsah obrázku snímek obrazovky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dečky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4941" cy="18519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16CB" w:rsidRDefault="00C016CB" w:rsidP="00CD2B17">
      <w:pPr>
        <w:pStyle w:val="Nadpis1"/>
        <w:spacing w:line="360" w:lineRule="auto"/>
        <w:rPr>
          <w:lang w:eastAsia="cs-CZ"/>
        </w:rPr>
      </w:pPr>
      <w:bookmarkStart w:id="6" w:name="_Toc3542946"/>
      <w:r>
        <w:rPr>
          <w:lang w:eastAsia="cs-CZ"/>
        </w:rPr>
        <w:t>OBECNÝ POPIS</w:t>
      </w:r>
      <w:bookmarkEnd w:id="6"/>
    </w:p>
    <w:p w:rsidR="00C016CB" w:rsidRPr="00C016CB" w:rsidRDefault="00CD2B17" w:rsidP="00C016CB">
      <w:pPr>
        <w:spacing w:after="0" w:line="360" w:lineRule="auto"/>
        <w:rPr>
          <w:lang w:eastAsia="cs-CZ"/>
        </w:rPr>
      </w:pPr>
      <w:r>
        <w:rPr>
          <w:noProof/>
          <w:lang w:eastAsia="cs-CZ"/>
        </w:rPr>
        <w:drawing>
          <wp:inline distT="0" distB="0" distL="0" distR="0">
            <wp:extent cx="3718983" cy="2667000"/>
            <wp:effectExtent l="0" t="0" r="0" b="0"/>
            <wp:docPr id="11" name="Obrázek 11" descr="Obsah obrázku obloha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dečky1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36256" cy="26793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72E4" w:rsidRDefault="00F06AFF" w:rsidP="00DE7B18">
      <w:pPr>
        <w:spacing w:after="120" w:line="360" w:lineRule="auto"/>
        <w:rPr>
          <w:rFonts w:ascii="inherit" w:hAnsi="inherit"/>
          <w:sz w:val="20"/>
          <w:lang w:eastAsia="cs-CZ"/>
        </w:rPr>
      </w:pPr>
      <w:r w:rsidRPr="00F06AFF">
        <w:rPr>
          <w:rFonts w:ascii="inherit" w:hAnsi="inherit"/>
          <w:sz w:val="20"/>
          <w:lang w:eastAsia="cs-CZ"/>
        </w:rPr>
        <w:t xml:space="preserve">Vyhřívací podložka je určena k vyhřívání lidského těla. Vyhřívací dečka může být </w:t>
      </w:r>
      <w:r w:rsidR="001B27B5">
        <w:rPr>
          <w:rFonts w:ascii="inherit" w:hAnsi="inherit"/>
          <w:sz w:val="20"/>
          <w:lang w:eastAsia="cs-CZ"/>
        </w:rPr>
        <w:t>přiložena</w:t>
      </w:r>
      <w:r w:rsidRPr="00F06AFF">
        <w:rPr>
          <w:rFonts w:ascii="inherit" w:hAnsi="inherit"/>
          <w:sz w:val="20"/>
          <w:lang w:eastAsia="cs-CZ"/>
        </w:rPr>
        <w:t xml:space="preserve"> na části těla jako </w:t>
      </w:r>
      <w:r w:rsidR="001B27B5">
        <w:rPr>
          <w:rFonts w:ascii="inherit" w:hAnsi="inherit"/>
          <w:sz w:val="20"/>
          <w:lang w:eastAsia="cs-CZ"/>
        </w:rPr>
        <w:t>krk</w:t>
      </w:r>
      <w:r w:rsidRPr="00F06AFF">
        <w:rPr>
          <w:rFonts w:ascii="inherit" w:hAnsi="inherit"/>
          <w:sz w:val="20"/>
          <w:lang w:eastAsia="cs-CZ"/>
        </w:rPr>
        <w:t>, ramen</w:t>
      </w:r>
      <w:r w:rsidR="001B27B5">
        <w:rPr>
          <w:rFonts w:ascii="inherit" w:hAnsi="inherit"/>
          <w:sz w:val="20"/>
          <w:lang w:eastAsia="cs-CZ"/>
        </w:rPr>
        <w:t>a</w:t>
      </w:r>
      <w:r w:rsidRPr="00F06AFF">
        <w:rPr>
          <w:rFonts w:ascii="inherit" w:hAnsi="inherit"/>
          <w:sz w:val="20"/>
          <w:lang w:eastAsia="cs-CZ"/>
        </w:rPr>
        <w:t>, z</w:t>
      </w:r>
      <w:r w:rsidR="001B27B5">
        <w:rPr>
          <w:rFonts w:ascii="inherit" w:hAnsi="inherit"/>
          <w:sz w:val="20"/>
          <w:lang w:eastAsia="cs-CZ"/>
        </w:rPr>
        <w:t>áda</w:t>
      </w:r>
      <w:r w:rsidRPr="00F06AFF">
        <w:rPr>
          <w:rFonts w:ascii="inherit" w:hAnsi="inherit"/>
          <w:sz w:val="20"/>
          <w:lang w:eastAsia="cs-CZ"/>
        </w:rPr>
        <w:t xml:space="preserve">, </w:t>
      </w:r>
      <w:r w:rsidR="001B27B5">
        <w:rPr>
          <w:rFonts w:ascii="inherit" w:hAnsi="inherit"/>
          <w:sz w:val="20"/>
          <w:lang w:eastAsia="cs-CZ"/>
        </w:rPr>
        <w:t>bedra</w:t>
      </w:r>
      <w:r w:rsidRPr="00F06AFF">
        <w:rPr>
          <w:rFonts w:ascii="inherit" w:hAnsi="inherit"/>
          <w:sz w:val="20"/>
          <w:lang w:eastAsia="cs-CZ"/>
        </w:rPr>
        <w:t>, bři</w:t>
      </w:r>
      <w:r w:rsidR="001B27B5">
        <w:rPr>
          <w:rFonts w:ascii="inherit" w:hAnsi="inherit"/>
          <w:sz w:val="20"/>
          <w:lang w:eastAsia="cs-CZ"/>
        </w:rPr>
        <w:t>cho</w:t>
      </w:r>
      <w:r w:rsidRPr="00F06AFF">
        <w:rPr>
          <w:rFonts w:ascii="inherit" w:hAnsi="inherit"/>
          <w:sz w:val="20"/>
          <w:lang w:eastAsia="cs-CZ"/>
        </w:rPr>
        <w:t xml:space="preserve"> případně</w:t>
      </w:r>
      <w:r w:rsidR="001B27B5">
        <w:rPr>
          <w:rFonts w:ascii="inherit" w:hAnsi="inherit"/>
          <w:sz w:val="20"/>
          <w:lang w:eastAsia="cs-CZ"/>
        </w:rPr>
        <w:t xml:space="preserve"> na</w:t>
      </w:r>
      <w:r w:rsidRPr="00F06AFF">
        <w:rPr>
          <w:rFonts w:ascii="inherit" w:hAnsi="inherit"/>
          <w:sz w:val="20"/>
          <w:lang w:eastAsia="cs-CZ"/>
        </w:rPr>
        <w:t xml:space="preserve"> kloub</w:t>
      </w:r>
      <w:r w:rsidR="001B27B5">
        <w:rPr>
          <w:rFonts w:ascii="inherit" w:hAnsi="inherit"/>
          <w:sz w:val="20"/>
          <w:lang w:eastAsia="cs-CZ"/>
        </w:rPr>
        <w:t>y</w:t>
      </w:r>
      <w:r w:rsidRPr="00F06AFF">
        <w:rPr>
          <w:rFonts w:ascii="inherit" w:hAnsi="inherit"/>
          <w:sz w:val="20"/>
          <w:lang w:eastAsia="cs-CZ"/>
        </w:rPr>
        <w:t>.</w:t>
      </w:r>
    </w:p>
    <w:p w:rsidR="00B317D3" w:rsidRPr="00CD2B17" w:rsidRDefault="00CD2B17" w:rsidP="00CD2B17">
      <w:pPr>
        <w:spacing w:after="0" w:line="360" w:lineRule="auto"/>
        <w:rPr>
          <w:rFonts w:ascii="inherit" w:hAnsi="inherit"/>
          <w:sz w:val="20"/>
          <w:lang w:eastAsia="cs-CZ"/>
        </w:rPr>
      </w:pPr>
      <w:r w:rsidRPr="00CD2B17">
        <w:rPr>
          <w:rFonts w:ascii="inherit" w:hAnsi="inherit"/>
          <w:sz w:val="20"/>
          <w:u w:val="single"/>
          <w:lang w:eastAsia="cs-CZ"/>
        </w:rPr>
        <w:lastRenderedPageBreak/>
        <w:t>VAROVÁNÍ:</w:t>
      </w:r>
      <w:r>
        <w:rPr>
          <w:rFonts w:ascii="inherit" w:hAnsi="inherit"/>
          <w:sz w:val="20"/>
          <w:lang w:eastAsia="cs-CZ"/>
        </w:rPr>
        <w:t xml:space="preserve"> </w:t>
      </w:r>
      <w:r w:rsidR="00B317D3" w:rsidRPr="00CD2B17">
        <w:rPr>
          <w:rFonts w:ascii="inherit" w:hAnsi="inherit"/>
          <w:sz w:val="20"/>
          <w:lang w:eastAsia="cs-CZ"/>
        </w:rPr>
        <w:t>Elektrickou dečku používejte pouze s dodaným ovladačem.</w:t>
      </w:r>
      <w:r>
        <w:rPr>
          <w:rFonts w:ascii="inherit" w:hAnsi="inherit"/>
          <w:sz w:val="20"/>
          <w:lang w:eastAsia="cs-CZ"/>
        </w:rPr>
        <w:t xml:space="preserve"> </w:t>
      </w:r>
      <w:r w:rsidR="004F4F78" w:rsidRPr="00CD2B17">
        <w:rPr>
          <w:rFonts w:ascii="inherit" w:hAnsi="inherit"/>
          <w:sz w:val="20"/>
          <w:lang w:eastAsia="cs-CZ"/>
        </w:rPr>
        <w:t xml:space="preserve">Přesné označení </w:t>
      </w:r>
      <w:r w:rsidR="00B317D3" w:rsidRPr="00CD2B17">
        <w:rPr>
          <w:rFonts w:ascii="inherit" w:hAnsi="inherit"/>
          <w:sz w:val="20"/>
          <w:lang w:eastAsia="cs-CZ"/>
        </w:rPr>
        <w:t>model</w:t>
      </w:r>
      <w:r w:rsidR="004F4F78" w:rsidRPr="00CD2B17">
        <w:rPr>
          <w:rFonts w:ascii="inherit" w:hAnsi="inherit"/>
          <w:sz w:val="20"/>
          <w:lang w:eastAsia="cs-CZ"/>
        </w:rPr>
        <w:t>u</w:t>
      </w:r>
      <w:r w:rsidR="00B317D3" w:rsidRPr="00CD2B17">
        <w:rPr>
          <w:rFonts w:ascii="inherit" w:hAnsi="inherit"/>
          <w:sz w:val="20"/>
          <w:lang w:eastAsia="cs-CZ"/>
        </w:rPr>
        <w:t xml:space="preserve"> je uveden</w:t>
      </w:r>
      <w:r w:rsidR="004F4F78" w:rsidRPr="00CD2B17">
        <w:rPr>
          <w:rFonts w:ascii="inherit" w:hAnsi="inherit"/>
          <w:sz w:val="20"/>
          <w:lang w:eastAsia="cs-CZ"/>
        </w:rPr>
        <w:t>o</w:t>
      </w:r>
      <w:r w:rsidR="00B317D3" w:rsidRPr="00CD2B17">
        <w:rPr>
          <w:rFonts w:ascii="inherit" w:hAnsi="inherit"/>
          <w:sz w:val="20"/>
          <w:lang w:eastAsia="cs-CZ"/>
        </w:rPr>
        <w:t xml:space="preserve"> na štítku </w:t>
      </w:r>
      <w:r w:rsidR="004F4F78" w:rsidRPr="00CD2B17">
        <w:rPr>
          <w:rFonts w:ascii="inherit" w:hAnsi="inherit"/>
          <w:sz w:val="20"/>
          <w:lang w:eastAsia="cs-CZ"/>
        </w:rPr>
        <w:t>v</w:t>
      </w:r>
      <w:r w:rsidR="00B317D3" w:rsidRPr="00CD2B17">
        <w:rPr>
          <w:rFonts w:ascii="inherit" w:hAnsi="inherit"/>
          <w:sz w:val="20"/>
          <w:lang w:eastAsia="cs-CZ"/>
        </w:rPr>
        <w:t>šitém na dečce.</w:t>
      </w:r>
    </w:p>
    <w:p w:rsidR="00B317D3" w:rsidRPr="003A5E47" w:rsidRDefault="00B317D3" w:rsidP="003A5E47">
      <w:pPr>
        <w:pStyle w:val="Odstavecseseznamem"/>
        <w:numPr>
          <w:ilvl w:val="0"/>
          <w:numId w:val="9"/>
        </w:numPr>
        <w:spacing w:after="0" w:line="360" w:lineRule="auto"/>
        <w:ind w:left="378"/>
        <w:rPr>
          <w:rFonts w:ascii="inherit" w:hAnsi="inherit"/>
          <w:sz w:val="20"/>
          <w:lang w:eastAsia="cs-CZ"/>
        </w:rPr>
      </w:pPr>
      <w:r w:rsidRPr="003A5E47">
        <w:rPr>
          <w:rFonts w:ascii="inherit" w:hAnsi="inherit"/>
          <w:sz w:val="20"/>
          <w:lang w:eastAsia="cs-CZ"/>
        </w:rPr>
        <w:t>Zapojte ovl</w:t>
      </w:r>
      <w:r w:rsidR="004F4F78">
        <w:rPr>
          <w:rFonts w:ascii="inherit" w:hAnsi="inherit"/>
          <w:sz w:val="20"/>
          <w:lang w:eastAsia="cs-CZ"/>
        </w:rPr>
        <w:t xml:space="preserve">adač </w:t>
      </w:r>
      <w:r w:rsidR="00090273" w:rsidRPr="003A5E47">
        <w:rPr>
          <w:rFonts w:ascii="inherit" w:hAnsi="inherit"/>
          <w:sz w:val="20"/>
          <w:lang w:eastAsia="cs-CZ"/>
        </w:rPr>
        <w:t xml:space="preserve">do zástrčky </w:t>
      </w:r>
      <w:r w:rsidR="004F4F78">
        <w:rPr>
          <w:rFonts w:ascii="inherit" w:hAnsi="inherit"/>
          <w:sz w:val="20"/>
          <w:lang w:eastAsia="cs-CZ"/>
        </w:rPr>
        <w:t>na dečce</w:t>
      </w:r>
      <w:r w:rsidR="00090273" w:rsidRPr="003A5E47">
        <w:rPr>
          <w:rFonts w:ascii="inherit" w:hAnsi="inherit"/>
          <w:sz w:val="20"/>
          <w:lang w:eastAsia="cs-CZ"/>
        </w:rPr>
        <w:t>.</w:t>
      </w:r>
    </w:p>
    <w:p w:rsidR="00693278" w:rsidRDefault="00090273" w:rsidP="003A5E47">
      <w:pPr>
        <w:pStyle w:val="Odstavecseseznamem"/>
        <w:numPr>
          <w:ilvl w:val="0"/>
          <w:numId w:val="9"/>
        </w:numPr>
        <w:spacing w:after="0" w:line="360" w:lineRule="auto"/>
        <w:ind w:left="378"/>
        <w:rPr>
          <w:rFonts w:ascii="inherit" w:hAnsi="inherit"/>
          <w:sz w:val="20"/>
          <w:lang w:eastAsia="cs-CZ"/>
        </w:rPr>
      </w:pPr>
      <w:r w:rsidRPr="003A5E47">
        <w:rPr>
          <w:rFonts w:ascii="inherit" w:hAnsi="inherit"/>
          <w:sz w:val="20"/>
          <w:lang w:eastAsia="cs-CZ"/>
        </w:rPr>
        <w:t>Zasuňte elektrickou zástrčku do zásuvky</w:t>
      </w:r>
      <w:r w:rsidR="00CD2B17">
        <w:rPr>
          <w:rFonts w:ascii="inherit" w:hAnsi="inherit"/>
          <w:sz w:val="20"/>
          <w:lang w:eastAsia="cs-CZ"/>
        </w:rPr>
        <w:t xml:space="preserve"> a na krátkou dobu zvolte maximální teplotu </w:t>
      </w:r>
      <w:r w:rsidR="00693278">
        <w:rPr>
          <w:rFonts w:ascii="inherit" w:hAnsi="inherit"/>
          <w:sz w:val="20"/>
          <w:lang w:eastAsia="cs-CZ"/>
        </w:rPr>
        <w:t>pro urychlení zahřátí dečky. Poté zvolte teplotu od 1 do 3.</w:t>
      </w:r>
    </w:p>
    <w:p w:rsidR="00090273" w:rsidRDefault="00693278" w:rsidP="003A5E47">
      <w:pPr>
        <w:pStyle w:val="Odstavecseseznamem"/>
        <w:numPr>
          <w:ilvl w:val="0"/>
          <w:numId w:val="9"/>
        </w:numPr>
        <w:spacing w:after="0" w:line="360" w:lineRule="auto"/>
        <w:ind w:left="378"/>
        <w:rPr>
          <w:rFonts w:ascii="inherit" w:hAnsi="inherit"/>
          <w:sz w:val="20"/>
          <w:lang w:eastAsia="cs-CZ"/>
        </w:rPr>
      </w:pPr>
      <w:r>
        <w:rPr>
          <w:rFonts w:ascii="inherit" w:hAnsi="inherit"/>
          <w:sz w:val="20"/>
          <w:lang w:eastAsia="cs-CZ"/>
        </w:rPr>
        <w:t xml:space="preserve">LTK 730 Úroveň 1 = 53 °C; Úroveň 2 = 59 °C Úroveň 3 = 65 °C </w:t>
      </w:r>
    </w:p>
    <w:p w:rsidR="00693278" w:rsidRDefault="00693278" w:rsidP="003A5E47">
      <w:pPr>
        <w:pStyle w:val="Odstavecseseznamem"/>
        <w:numPr>
          <w:ilvl w:val="0"/>
          <w:numId w:val="9"/>
        </w:numPr>
        <w:spacing w:after="0" w:line="360" w:lineRule="auto"/>
        <w:ind w:left="378"/>
        <w:rPr>
          <w:rFonts w:ascii="inherit" w:hAnsi="inherit"/>
          <w:sz w:val="20"/>
          <w:lang w:eastAsia="cs-CZ"/>
        </w:rPr>
      </w:pPr>
      <w:r>
        <w:rPr>
          <w:rFonts w:ascii="inherit" w:hAnsi="inherit"/>
          <w:sz w:val="20"/>
          <w:lang w:eastAsia="cs-CZ"/>
        </w:rPr>
        <w:t>LTK740 Úroveň 1 = 50 °C; Úroveň 2 = 55 °C Úroveň 3 = 60 °C</w:t>
      </w:r>
    </w:p>
    <w:p w:rsidR="00693278" w:rsidRDefault="00693278" w:rsidP="00693278">
      <w:pPr>
        <w:spacing w:after="0" w:line="360" w:lineRule="auto"/>
        <w:ind w:left="18"/>
        <w:rPr>
          <w:rFonts w:ascii="inherit" w:hAnsi="inherit"/>
          <w:sz w:val="20"/>
          <w:lang w:eastAsia="cs-CZ"/>
        </w:rPr>
      </w:pPr>
      <w:r>
        <w:rPr>
          <w:rFonts w:ascii="inherit" w:hAnsi="inherit"/>
          <w:sz w:val="20"/>
          <w:lang w:eastAsia="cs-CZ"/>
        </w:rPr>
        <w:t>*Tolerance: +/- 5 °C</w:t>
      </w:r>
    </w:p>
    <w:p w:rsidR="00693278" w:rsidRPr="00693278" w:rsidRDefault="00693278" w:rsidP="00693278">
      <w:pPr>
        <w:spacing w:after="0" w:line="360" w:lineRule="auto"/>
        <w:ind w:left="18"/>
        <w:rPr>
          <w:rFonts w:ascii="inherit" w:hAnsi="inherit"/>
          <w:sz w:val="20"/>
          <w:lang w:eastAsia="cs-CZ"/>
        </w:rPr>
      </w:pPr>
      <w:r>
        <w:rPr>
          <w:rFonts w:ascii="inherit" w:hAnsi="inherit"/>
          <w:sz w:val="20"/>
          <w:lang w:eastAsia="cs-CZ"/>
        </w:rPr>
        <w:t xml:space="preserve">Dečku přiložte k části těla, kterou chcete vyhřívat. </w:t>
      </w:r>
    </w:p>
    <w:p w:rsidR="00090273" w:rsidRDefault="00090273" w:rsidP="000035F0">
      <w:pPr>
        <w:pStyle w:val="Nadpis1"/>
        <w:spacing w:line="360" w:lineRule="auto"/>
        <w:rPr>
          <w:lang w:eastAsia="cs-CZ"/>
        </w:rPr>
      </w:pPr>
      <w:bookmarkStart w:id="7" w:name="_Toc3542947"/>
      <w:r>
        <w:rPr>
          <w:lang w:eastAsia="cs-CZ"/>
        </w:rPr>
        <w:t>FUNKCE AUTOMATICKÉHO VYPNUTÍ</w:t>
      </w:r>
      <w:bookmarkEnd w:id="7"/>
    </w:p>
    <w:p w:rsidR="00090273" w:rsidRPr="009F6DA9" w:rsidRDefault="00090273" w:rsidP="009F6DA9">
      <w:pPr>
        <w:pStyle w:val="Odstavecseseznamem"/>
        <w:numPr>
          <w:ilvl w:val="0"/>
          <w:numId w:val="11"/>
        </w:numPr>
        <w:spacing w:after="0" w:line="360" w:lineRule="auto"/>
        <w:ind w:left="392"/>
        <w:rPr>
          <w:rFonts w:ascii="inherit" w:hAnsi="inherit"/>
          <w:sz w:val="20"/>
          <w:lang w:eastAsia="cs-CZ"/>
        </w:rPr>
      </w:pPr>
      <w:r w:rsidRPr="009F6DA9">
        <w:rPr>
          <w:rFonts w:ascii="inherit" w:hAnsi="inherit"/>
          <w:sz w:val="20"/>
          <w:lang w:eastAsia="cs-CZ"/>
        </w:rPr>
        <w:t>Elektrická dečka je vybavena systémem autom</w:t>
      </w:r>
      <w:r w:rsidR="00FE1457" w:rsidRPr="009F6DA9">
        <w:rPr>
          <w:rFonts w:ascii="inherit" w:hAnsi="inherit"/>
          <w:sz w:val="20"/>
          <w:lang w:eastAsia="cs-CZ"/>
        </w:rPr>
        <w:t>at</w:t>
      </w:r>
      <w:r w:rsidRPr="009F6DA9">
        <w:rPr>
          <w:rFonts w:ascii="inherit" w:hAnsi="inherit"/>
          <w:sz w:val="20"/>
          <w:lang w:eastAsia="cs-CZ"/>
        </w:rPr>
        <w:t>ického zastavení. Po 3 hodinách pr</w:t>
      </w:r>
      <w:r w:rsidR="00FE1457" w:rsidRPr="009F6DA9">
        <w:rPr>
          <w:rFonts w:ascii="inherit" w:hAnsi="inherit"/>
          <w:sz w:val="20"/>
          <w:lang w:eastAsia="cs-CZ"/>
        </w:rPr>
        <w:t xml:space="preserve">ovozu se </w:t>
      </w:r>
      <w:r w:rsidR="00693278">
        <w:rPr>
          <w:rFonts w:ascii="inherit" w:hAnsi="inherit"/>
          <w:sz w:val="20"/>
          <w:lang w:eastAsia="cs-CZ"/>
        </w:rPr>
        <w:t>dečka automaticky vypne.</w:t>
      </w:r>
      <w:r w:rsidR="00FE1457" w:rsidRPr="009F6DA9">
        <w:rPr>
          <w:rFonts w:ascii="inherit" w:hAnsi="inherit"/>
          <w:sz w:val="20"/>
          <w:lang w:eastAsia="cs-CZ"/>
        </w:rPr>
        <w:t xml:space="preserve"> </w:t>
      </w:r>
    </w:p>
    <w:p w:rsidR="00FE1457" w:rsidRPr="009F6DA9" w:rsidRDefault="00FE1457" w:rsidP="009F6DA9">
      <w:pPr>
        <w:pStyle w:val="Odstavecseseznamem"/>
        <w:numPr>
          <w:ilvl w:val="0"/>
          <w:numId w:val="11"/>
        </w:numPr>
        <w:spacing w:after="0" w:line="360" w:lineRule="auto"/>
        <w:ind w:left="392"/>
        <w:rPr>
          <w:rFonts w:ascii="inherit" w:hAnsi="inherit"/>
          <w:sz w:val="20"/>
          <w:lang w:eastAsia="cs-CZ"/>
        </w:rPr>
      </w:pPr>
      <w:r w:rsidRPr="009F6DA9">
        <w:rPr>
          <w:rFonts w:ascii="inherit" w:hAnsi="inherit"/>
          <w:sz w:val="20"/>
          <w:lang w:eastAsia="cs-CZ"/>
        </w:rPr>
        <w:t>Chcete-li dečku znovu zapnout</w:t>
      </w:r>
      <w:r w:rsidR="00693278">
        <w:rPr>
          <w:rFonts w:ascii="inherit" w:hAnsi="inherit"/>
          <w:sz w:val="20"/>
          <w:lang w:eastAsia="cs-CZ"/>
        </w:rPr>
        <w:t>, nastavte volič do polohy „0“, vyčkejte několik sekund</w:t>
      </w:r>
      <w:r w:rsidRPr="009F6DA9">
        <w:rPr>
          <w:rFonts w:ascii="inherit" w:hAnsi="inherit"/>
          <w:sz w:val="20"/>
          <w:lang w:eastAsia="cs-CZ"/>
        </w:rPr>
        <w:t xml:space="preserve"> a</w:t>
      </w:r>
      <w:r w:rsidR="00693278">
        <w:rPr>
          <w:rFonts w:ascii="inherit" w:hAnsi="inherit"/>
          <w:sz w:val="20"/>
          <w:lang w:eastAsia="cs-CZ"/>
        </w:rPr>
        <w:t xml:space="preserve"> poté</w:t>
      </w:r>
      <w:r w:rsidRPr="009F6DA9">
        <w:rPr>
          <w:rFonts w:ascii="inherit" w:hAnsi="inherit"/>
          <w:sz w:val="20"/>
          <w:lang w:eastAsia="cs-CZ"/>
        </w:rPr>
        <w:t xml:space="preserve"> znovu zvolte požadovanou teplotu.</w:t>
      </w:r>
    </w:p>
    <w:p w:rsidR="00FE1457" w:rsidRDefault="00FE1457" w:rsidP="000035F0">
      <w:pPr>
        <w:pStyle w:val="Nadpis1"/>
        <w:spacing w:line="360" w:lineRule="auto"/>
        <w:rPr>
          <w:lang w:eastAsia="cs-CZ"/>
        </w:rPr>
      </w:pPr>
      <w:bookmarkStart w:id="8" w:name="_Toc3542948"/>
      <w:r>
        <w:rPr>
          <w:lang w:eastAsia="cs-CZ"/>
        </w:rPr>
        <w:t>VYPÍNÁNÍ</w:t>
      </w:r>
      <w:bookmarkEnd w:id="8"/>
    </w:p>
    <w:p w:rsidR="00FE1457" w:rsidRPr="009F6DA9" w:rsidRDefault="00FE1457" w:rsidP="009F6DA9">
      <w:pPr>
        <w:pStyle w:val="Odstavecseseznamem"/>
        <w:numPr>
          <w:ilvl w:val="0"/>
          <w:numId w:val="12"/>
        </w:numPr>
        <w:spacing w:after="0" w:line="360" w:lineRule="auto"/>
        <w:rPr>
          <w:rFonts w:ascii="inherit" w:hAnsi="inherit"/>
          <w:sz w:val="20"/>
          <w:lang w:eastAsia="cs-CZ"/>
        </w:rPr>
      </w:pPr>
      <w:r w:rsidRPr="009F6DA9">
        <w:rPr>
          <w:rFonts w:ascii="inherit" w:hAnsi="inherit"/>
          <w:sz w:val="20"/>
          <w:lang w:eastAsia="cs-CZ"/>
        </w:rPr>
        <w:t>Po použ</w:t>
      </w:r>
      <w:r w:rsidR="00AA4545">
        <w:rPr>
          <w:rFonts w:ascii="inherit" w:hAnsi="inherit"/>
          <w:sz w:val="20"/>
          <w:lang w:eastAsia="cs-CZ"/>
        </w:rPr>
        <w:t>ití</w:t>
      </w:r>
      <w:r w:rsidR="00D321B6">
        <w:rPr>
          <w:rFonts w:ascii="inherit" w:hAnsi="inherit"/>
          <w:sz w:val="20"/>
          <w:lang w:eastAsia="cs-CZ"/>
        </w:rPr>
        <w:t xml:space="preserve"> vypněte</w:t>
      </w:r>
      <w:r w:rsidR="00543695">
        <w:rPr>
          <w:rFonts w:ascii="inherit" w:hAnsi="inherit"/>
          <w:sz w:val="20"/>
          <w:lang w:eastAsia="cs-CZ"/>
        </w:rPr>
        <w:t xml:space="preserve"> </w:t>
      </w:r>
      <w:r w:rsidRPr="009F6DA9">
        <w:rPr>
          <w:rFonts w:ascii="inherit" w:hAnsi="inherit"/>
          <w:sz w:val="20"/>
          <w:lang w:eastAsia="cs-CZ"/>
        </w:rPr>
        <w:t xml:space="preserve">dečku </w:t>
      </w:r>
      <w:r w:rsidR="00D321B6">
        <w:rPr>
          <w:rFonts w:ascii="inherit" w:hAnsi="inherit"/>
          <w:sz w:val="20"/>
          <w:lang w:eastAsia="cs-CZ"/>
        </w:rPr>
        <w:t>nastavením voliče do polohy „0“</w:t>
      </w:r>
    </w:p>
    <w:p w:rsidR="00FE1457" w:rsidRDefault="00FE1457" w:rsidP="009F6DA9">
      <w:pPr>
        <w:pStyle w:val="Odstavecseseznamem"/>
        <w:numPr>
          <w:ilvl w:val="0"/>
          <w:numId w:val="12"/>
        </w:numPr>
        <w:spacing w:after="120" w:line="360" w:lineRule="auto"/>
        <w:ind w:left="714" w:hanging="357"/>
        <w:rPr>
          <w:rFonts w:ascii="inherit" w:hAnsi="inherit"/>
          <w:sz w:val="20"/>
          <w:lang w:eastAsia="cs-CZ"/>
        </w:rPr>
      </w:pPr>
      <w:r w:rsidRPr="009F6DA9">
        <w:rPr>
          <w:rFonts w:ascii="inherit" w:hAnsi="inherit"/>
          <w:sz w:val="20"/>
          <w:lang w:eastAsia="cs-CZ"/>
        </w:rPr>
        <w:t>Odpojte zařízení ze zásuvky.</w:t>
      </w:r>
    </w:p>
    <w:p w:rsidR="00D321B6" w:rsidRDefault="009D734F" w:rsidP="009D734F">
      <w:pPr>
        <w:pStyle w:val="Nadpis1"/>
        <w:rPr>
          <w:lang w:eastAsia="cs-CZ"/>
        </w:rPr>
      </w:pPr>
      <w:bookmarkStart w:id="9" w:name="_Toc3542949"/>
      <w:r>
        <w:rPr>
          <w:lang w:eastAsia="cs-CZ"/>
        </w:rPr>
        <w:t>ČIŠTĚNÍ A ÚDRŽBA</w:t>
      </w:r>
      <w:bookmarkEnd w:id="9"/>
    </w:p>
    <w:p w:rsidR="009D734F" w:rsidRDefault="009D734F" w:rsidP="009D734F">
      <w:pPr>
        <w:rPr>
          <w:lang w:eastAsia="cs-CZ"/>
        </w:rPr>
      </w:pPr>
      <w:r>
        <w:rPr>
          <w:noProof/>
          <w:lang w:eastAsia="cs-CZ"/>
        </w:rPr>
        <w:drawing>
          <wp:inline distT="0" distB="0" distL="0" distR="0">
            <wp:extent cx="3458126" cy="2038350"/>
            <wp:effectExtent l="0" t="0" r="9525" b="0"/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dečky2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65514" cy="2042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734F" w:rsidRPr="00983991" w:rsidRDefault="009D734F" w:rsidP="00983991">
      <w:pPr>
        <w:pStyle w:val="Odstavecseseznamem"/>
        <w:numPr>
          <w:ilvl w:val="0"/>
          <w:numId w:val="13"/>
        </w:numPr>
        <w:spacing w:after="0" w:line="360" w:lineRule="auto"/>
        <w:ind w:left="714" w:hanging="357"/>
        <w:rPr>
          <w:rFonts w:ascii="inherit" w:hAnsi="inherit"/>
          <w:sz w:val="20"/>
          <w:lang w:eastAsia="cs-CZ"/>
        </w:rPr>
      </w:pPr>
      <w:r w:rsidRPr="00983991">
        <w:rPr>
          <w:rFonts w:ascii="inherit" w:hAnsi="inherit"/>
          <w:sz w:val="20"/>
          <w:lang w:eastAsia="cs-CZ"/>
        </w:rPr>
        <w:t>Před čištěním se ujistěte, že dečka není připojena k elektrické síti a je chladná.</w:t>
      </w:r>
    </w:p>
    <w:p w:rsidR="009D734F" w:rsidRPr="00983991" w:rsidRDefault="009D734F" w:rsidP="00983991">
      <w:pPr>
        <w:pStyle w:val="Odstavecseseznamem"/>
        <w:numPr>
          <w:ilvl w:val="0"/>
          <w:numId w:val="13"/>
        </w:numPr>
        <w:spacing w:after="0" w:line="360" w:lineRule="auto"/>
        <w:ind w:left="714" w:hanging="357"/>
        <w:rPr>
          <w:rFonts w:ascii="inherit" w:hAnsi="inherit"/>
          <w:sz w:val="20"/>
          <w:lang w:eastAsia="cs-CZ"/>
        </w:rPr>
      </w:pPr>
      <w:r w:rsidRPr="00983991">
        <w:rPr>
          <w:rFonts w:ascii="inherit" w:hAnsi="inherit"/>
          <w:sz w:val="20"/>
          <w:lang w:eastAsia="cs-CZ"/>
        </w:rPr>
        <w:t>Před čištěním se ujistěte, že je</w:t>
      </w:r>
      <w:r w:rsidR="0020612D">
        <w:rPr>
          <w:rFonts w:ascii="inherit" w:hAnsi="inherit"/>
          <w:sz w:val="20"/>
          <w:lang w:eastAsia="cs-CZ"/>
        </w:rPr>
        <w:t xml:space="preserve"> odpojen</w:t>
      </w:r>
      <w:r w:rsidRPr="00983991">
        <w:rPr>
          <w:rFonts w:ascii="inherit" w:hAnsi="inherit"/>
          <w:sz w:val="20"/>
          <w:lang w:eastAsia="cs-CZ"/>
        </w:rPr>
        <w:t xml:space="preserve"> </w:t>
      </w:r>
      <w:r w:rsidR="0020612D">
        <w:rPr>
          <w:rFonts w:ascii="inherit" w:hAnsi="inherit"/>
          <w:sz w:val="20"/>
          <w:lang w:eastAsia="cs-CZ"/>
        </w:rPr>
        <w:t>přívodní</w:t>
      </w:r>
      <w:r w:rsidRPr="00983991">
        <w:rPr>
          <w:rFonts w:ascii="inherit" w:hAnsi="inherit"/>
          <w:sz w:val="20"/>
          <w:lang w:eastAsia="cs-CZ"/>
        </w:rPr>
        <w:t xml:space="preserve"> kabel.</w:t>
      </w:r>
    </w:p>
    <w:p w:rsidR="009D734F" w:rsidRPr="00983991" w:rsidRDefault="009D734F" w:rsidP="00983991">
      <w:pPr>
        <w:pStyle w:val="Odstavecseseznamem"/>
        <w:numPr>
          <w:ilvl w:val="0"/>
          <w:numId w:val="13"/>
        </w:numPr>
        <w:spacing w:after="0" w:line="360" w:lineRule="auto"/>
        <w:ind w:left="714" w:hanging="357"/>
        <w:rPr>
          <w:rFonts w:ascii="inherit" w:hAnsi="inherit"/>
          <w:sz w:val="20"/>
          <w:lang w:eastAsia="cs-CZ"/>
        </w:rPr>
      </w:pPr>
      <w:r w:rsidRPr="00983991">
        <w:rPr>
          <w:rFonts w:ascii="inherit" w:hAnsi="inherit"/>
          <w:sz w:val="20"/>
          <w:lang w:eastAsia="cs-CZ"/>
        </w:rPr>
        <w:t xml:space="preserve">Dečku lze umýt ručně (nepoužívejte pračku) při maximální </w:t>
      </w:r>
      <w:r w:rsidR="00885D35" w:rsidRPr="00983991">
        <w:rPr>
          <w:rFonts w:ascii="inherit" w:hAnsi="inherit"/>
          <w:sz w:val="20"/>
          <w:lang w:eastAsia="cs-CZ"/>
        </w:rPr>
        <w:t>teplotě 30°C.</w:t>
      </w:r>
    </w:p>
    <w:p w:rsidR="00885D35" w:rsidRPr="00983991" w:rsidRDefault="00885D35" w:rsidP="00983991">
      <w:pPr>
        <w:pStyle w:val="Odstavecseseznamem"/>
        <w:numPr>
          <w:ilvl w:val="0"/>
          <w:numId w:val="13"/>
        </w:numPr>
        <w:spacing w:after="0" w:line="360" w:lineRule="auto"/>
        <w:ind w:left="714" w:hanging="357"/>
        <w:rPr>
          <w:rFonts w:ascii="inherit" w:hAnsi="inherit"/>
          <w:sz w:val="20"/>
          <w:lang w:eastAsia="cs-CZ"/>
        </w:rPr>
      </w:pPr>
      <w:r w:rsidRPr="00983991">
        <w:rPr>
          <w:rFonts w:ascii="inherit" w:hAnsi="inherit"/>
          <w:sz w:val="20"/>
          <w:lang w:eastAsia="cs-CZ"/>
        </w:rPr>
        <w:t>Použijte neutrální čisticí prostředek.</w:t>
      </w:r>
    </w:p>
    <w:p w:rsidR="00885D35" w:rsidRPr="00983991" w:rsidRDefault="00885D35" w:rsidP="00983991">
      <w:pPr>
        <w:pStyle w:val="Odstavecseseznamem"/>
        <w:numPr>
          <w:ilvl w:val="0"/>
          <w:numId w:val="13"/>
        </w:numPr>
        <w:spacing w:after="0" w:line="360" w:lineRule="auto"/>
        <w:ind w:left="714" w:hanging="357"/>
        <w:rPr>
          <w:rFonts w:ascii="inherit" w:hAnsi="inherit"/>
          <w:sz w:val="20"/>
          <w:lang w:eastAsia="cs-CZ"/>
        </w:rPr>
      </w:pPr>
      <w:r w:rsidRPr="00983991">
        <w:rPr>
          <w:rFonts w:ascii="inherit" w:hAnsi="inherit"/>
          <w:sz w:val="20"/>
          <w:lang w:eastAsia="cs-CZ"/>
        </w:rPr>
        <w:t>Nepoužívejte bělidla.</w:t>
      </w:r>
    </w:p>
    <w:p w:rsidR="00885D35" w:rsidRPr="00983991" w:rsidRDefault="00885D35" w:rsidP="00983991">
      <w:pPr>
        <w:pStyle w:val="Odstavecseseznamem"/>
        <w:numPr>
          <w:ilvl w:val="0"/>
          <w:numId w:val="13"/>
        </w:numPr>
        <w:spacing w:after="0" w:line="360" w:lineRule="auto"/>
        <w:ind w:left="714" w:hanging="357"/>
        <w:rPr>
          <w:rFonts w:ascii="inherit" w:hAnsi="inherit"/>
          <w:sz w:val="20"/>
          <w:lang w:eastAsia="cs-CZ"/>
        </w:rPr>
      </w:pPr>
      <w:r w:rsidRPr="00983991">
        <w:rPr>
          <w:rFonts w:ascii="inherit" w:hAnsi="inherit"/>
          <w:sz w:val="20"/>
          <w:lang w:eastAsia="cs-CZ"/>
        </w:rPr>
        <w:t>Nesušte v sušičce, elektrickou dečku nechte uschnout na vzduchu. Nepokládejte na topení a jiné topné systémy.</w:t>
      </w:r>
    </w:p>
    <w:p w:rsidR="00885D35" w:rsidRPr="00983991" w:rsidRDefault="00885D35" w:rsidP="00983991">
      <w:pPr>
        <w:pStyle w:val="Odstavecseseznamem"/>
        <w:numPr>
          <w:ilvl w:val="0"/>
          <w:numId w:val="13"/>
        </w:numPr>
        <w:spacing w:after="0" w:line="360" w:lineRule="auto"/>
        <w:ind w:left="714" w:hanging="357"/>
        <w:rPr>
          <w:rFonts w:ascii="inherit" w:hAnsi="inherit"/>
          <w:sz w:val="20"/>
          <w:lang w:eastAsia="cs-CZ"/>
        </w:rPr>
      </w:pPr>
      <w:r w:rsidRPr="00983991">
        <w:rPr>
          <w:rFonts w:ascii="inherit" w:hAnsi="inherit"/>
          <w:sz w:val="20"/>
          <w:lang w:eastAsia="cs-CZ"/>
        </w:rPr>
        <w:t>Nežehlete</w:t>
      </w:r>
    </w:p>
    <w:p w:rsidR="00885D35" w:rsidRPr="00983991" w:rsidRDefault="00885D35" w:rsidP="00983991">
      <w:pPr>
        <w:pStyle w:val="Odstavecseseznamem"/>
        <w:numPr>
          <w:ilvl w:val="0"/>
          <w:numId w:val="13"/>
        </w:numPr>
        <w:spacing w:after="0" w:line="360" w:lineRule="auto"/>
        <w:ind w:left="714" w:hanging="357"/>
        <w:rPr>
          <w:rFonts w:ascii="inherit" w:hAnsi="inherit"/>
          <w:sz w:val="20"/>
          <w:lang w:eastAsia="cs-CZ"/>
        </w:rPr>
      </w:pPr>
      <w:r w:rsidRPr="00983991">
        <w:rPr>
          <w:rFonts w:ascii="inherit" w:hAnsi="inherit"/>
          <w:sz w:val="20"/>
          <w:lang w:eastAsia="cs-CZ"/>
        </w:rPr>
        <w:t xml:space="preserve">Před opětovným použitím se ujistěte, že dečka je zcela suchá. </w:t>
      </w:r>
    </w:p>
    <w:p w:rsidR="00983991" w:rsidRDefault="00983991" w:rsidP="002346F6">
      <w:pPr>
        <w:pStyle w:val="Odstavecseseznamem"/>
        <w:numPr>
          <w:ilvl w:val="0"/>
          <w:numId w:val="13"/>
        </w:numPr>
        <w:spacing w:after="0" w:line="360" w:lineRule="auto"/>
        <w:ind w:left="714" w:hanging="357"/>
        <w:rPr>
          <w:rFonts w:ascii="inherit" w:hAnsi="inherit"/>
          <w:sz w:val="20"/>
          <w:lang w:eastAsia="cs-CZ"/>
        </w:rPr>
      </w:pPr>
      <w:r w:rsidRPr="00983991">
        <w:rPr>
          <w:rFonts w:ascii="inherit" w:hAnsi="inherit"/>
          <w:sz w:val="20"/>
          <w:lang w:eastAsia="cs-CZ"/>
        </w:rPr>
        <w:t xml:space="preserve">Při čištění nepoužívejte chemické ani abrazivní prostředky. </w:t>
      </w:r>
    </w:p>
    <w:p w:rsidR="0020612D" w:rsidRPr="002346F6" w:rsidRDefault="0020612D" w:rsidP="0020612D">
      <w:pPr>
        <w:pStyle w:val="Odstavecseseznamem"/>
        <w:spacing w:after="0" w:line="360" w:lineRule="auto"/>
        <w:ind w:left="714"/>
        <w:rPr>
          <w:rFonts w:ascii="inherit" w:hAnsi="inherit"/>
          <w:sz w:val="20"/>
          <w:lang w:eastAsia="cs-CZ"/>
        </w:rPr>
      </w:pPr>
    </w:p>
    <w:p w:rsidR="000035F0" w:rsidRDefault="000035F0" w:rsidP="000035F0">
      <w:pPr>
        <w:rPr>
          <w:rStyle w:val="Nadpis1Char"/>
        </w:rPr>
      </w:pPr>
      <w:bookmarkStart w:id="10" w:name="_Toc3542950"/>
      <w:r w:rsidRPr="000035F0">
        <w:rPr>
          <w:rStyle w:val="Nadpis1Char"/>
        </w:rPr>
        <w:lastRenderedPageBreak/>
        <w:t>OBECNÉ PODMÍNKY LIKVIDACE</w:t>
      </w:r>
      <w:bookmarkEnd w:id="10"/>
    </w:p>
    <w:p w:rsidR="00983991" w:rsidRPr="000035F0" w:rsidRDefault="002346F6" w:rsidP="000035F0">
      <w:pPr>
        <w:spacing w:line="360" w:lineRule="auto"/>
        <w:jc w:val="both"/>
        <w:rPr>
          <w:rFonts w:asciiTheme="majorHAnsi" w:eastAsiaTheme="majorEastAsia" w:hAnsiTheme="majorHAnsi" w:cstheme="majorBidi"/>
          <w:color w:val="2F5496" w:themeColor="accent1" w:themeShade="BF"/>
          <w:sz w:val="24"/>
          <w:szCs w:val="32"/>
        </w:rPr>
      </w:pPr>
      <w:r w:rsidRPr="000035F0">
        <w:rPr>
          <w:rStyle w:val="Nadpis1Char"/>
          <w:noProof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545465</wp:posOffset>
            </wp:positionV>
            <wp:extent cx="434975" cy="1057275"/>
            <wp:effectExtent l="0" t="0" r="3175" b="9525"/>
            <wp:wrapSquare wrapText="bothSides"/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dečky3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975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83991" w:rsidRPr="00983991">
        <w:rPr>
          <w:rFonts w:ascii="inherit" w:eastAsia="ArialMT-Identity-H" w:hAnsi="inherit" w:cs="ArialMT-Identity-H"/>
          <w:color w:val="000000" w:themeColor="text1"/>
          <w:sz w:val="20"/>
          <w:szCs w:val="20"/>
        </w:rPr>
        <w:t>V případě likvidace nepoužívejte kontejner pro komunální odpad. Doporučujeme likvidaci přístroje</w:t>
      </w:r>
      <w:r w:rsidR="00983991">
        <w:rPr>
          <w:rFonts w:ascii="inherit" w:eastAsia="ArialMT-Identity-H" w:hAnsi="inherit" w:cs="ArialMT-Identity-H"/>
          <w:color w:val="000000" w:themeColor="text1"/>
          <w:sz w:val="20"/>
          <w:szCs w:val="20"/>
        </w:rPr>
        <w:t xml:space="preserve"> </w:t>
      </w:r>
      <w:r w:rsidR="00983991" w:rsidRPr="00983991">
        <w:rPr>
          <w:rFonts w:ascii="inherit" w:eastAsia="ArialMT-Identity-H" w:hAnsi="inherit" w:cs="ArialMT-Identity-H"/>
          <w:color w:val="000000" w:themeColor="text1"/>
          <w:sz w:val="20"/>
          <w:szCs w:val="20"/>
        </w:rPr>
        <w:t>v</w:t>
      </w:r>
      <w:r w:rsidR="000035F0">
        <w:rPr>
          <w:rFonts w:ascii="inherit" w:eastAsia="ArialMT-Identity-H" w:hAnsi="inherit" w:cs="ArialMT-Identity-H"/>
          <w:color w:val="000000" w:themeColor="text1"/>
          <w:sz w:val="20"/>
          <w:szCs w:val="20"/>
        </w:rPr>
        <w:t> </w:t>
      </w:r>
      <w:r w:rsidR="00983991" w:rsidRPr="00983991">
        <w:rPr>
          <w:rFonts w:ascii="inherit" w:eastAsia="ArialMT-Identity-H" w:hAnsi="inherit" w:cs="ArialMT-Identity-H"/>
          <w:color w:val="000000" w:themeColor="text1"/>
          <w:sz w:val="20"/>
          <w:szCs w:val="20"/>
        </w:rPr>
        <w:t>příslušných prostorách pro recyklaci.</w:t>
      </w:r>
    </w:p>
    <w:p w:rsidR="009D734F" w:rsidRPr="00983991" w:rsidRDefault="00983991" w:rsidP="002346F6">
      <w:pPr>
        <w:autoSpaceDE w:val="0"/>
        <w:autoSpaceDN w:val="0"/>
        <w:adjustRightInd w:val="0"/>
        <w:spacing w:after="120" w:line="360" w:lineRule="auto"/>
        <w:jc w:val="both"/>
        <w:rPr>
          <w:rFonts w:ascii="inherit" w:eastAsia="ArialMT-Identity-H" w:hAnsi="inherit" w:cs="ArialMT-Identity-H" w:hint="eastAsia"/>
          <w:color w:val="000000" w:themeColor="text1"/>
          <w:sz w:val="20"/>
          <w:szCs w:val="20"/>
        </w:rPr>
      </w:pPr>
      <w:r w:rsidRPr="00983991">
        <w:rPr>
          <w:rFonts w:ascii="inherit" w:eastAsia="ArialMT-Identity-H" w:hAnsi="inherit" w:cs="ArialMT-Identity-H"/>
          <w:color w:val="000000" w:themeColor="text1"/>
          <w:sz w:val="20"/>
          <w:szCs w:val="20"/>
        </w:rPr>
        <w:t>Výrobek musí být zlikvidován v souladu s evropskou normou 2002/96/EC. Správná likvidace produktu snižuje riziko pro</w:t>
      </w:r>
      <w:r>
        <w:rPr>
          <w:rFonts w:ascii="inherit" w:eastAsia="ArialMT-Identity-H" w:hAnsi="inherit" w:cs="ArialMT-Identity-H"/>
          <w:color w:val="000000" w:themeColor="text1"/>
          <w:sz w:val="20"/>
          <w:szCs w:val="20"/>
        </w:rPr>
        <w:t xml:space="preserve"> </w:t>
      </w:r>
      <w:r w:rsidRPr="00983991">
        <w:rPr>
          <w:rFonts w:ascii="inherit" w:eastAsia="ArialMT-Identity-H" w:hAnsi="inherit" w:cs="ArialMT-Identity-H"/>
          <w:color w:val="000000" w:themeColor="text1"/>
          <w:sz w:val="20"/>
          <w:szCs w:val="20"/>
        </w:rPr>
        <w:t>životní prostředí a zdraví. Části přístroje mohou být dále recyklovány a tím dojde k</w:t>
      </w:r>
      <w:r w:rsidR="000035F0">
        <w:rPr>
          <w:rFonts w:ascii="inherit" w:eastAsia="ArialMT-Identity-H" w:hAnsi="inherit" w:cs="ArialMT-Identity-H"/>
          <w:color w:val="000000" w:themeColor="text1"/>
          <w:sz w:val="20"/>
          <w:szCs w:val="20"/>
        </w:rPr>
        <w:t> </w:t>
      </w:r>
      <w:r w:rsidRPr="00983991">
        <w:rPr>
          <w:rFonts w:ascii="inherit" w:eastAsia="ArialMT-Identity-H" w:hAnsi="inherit" w:cs="ArialMT-Identity-H"/>
          <w:color w:val="000000" w:themeColor="text1"/>
          <w:sz w:val="20"/>
          <w:szCs w:val="20"/>
        </w:rPr>
        <w:t>úspoře energie</w:t>
      </w:r>
      <w:r>
        <w:rPr>
          <w:rFonts w:ascii="inherit" w:eastAsia="ArialMT-Identity-H" w:hAnsi="inherit" w:cs="ArialMT-Identity-H"/>
          <w:color w:val="000000" w:themeColor="text1"/>
          <w:sz w:val="20"/>
          <w:szCs w:val="20"/>
        </w:rPr>
        <w:t xml:space="preserve"> </w:t>
      </w:r>
      <w:r w:rsidRPr="00983991">
        <w:rPr>
          <w:rFonts w:ascii="inherit" w:eastAsia="ArialMT-Identity-H" w:hAnsi="inherit" w:cs="ArialMT-Identity-H"/>
          <w:color w:val="000000" w:themeColor="text1"/>
          <w:sz w:val="20"/>
          <w:szCs w:val="20"/>
        </w:rPr>
        <w:t xml:space="preserve">a surovin. </w:t>
      </w:r>
      <w:r w:rsidRPr="00983991">
        <w:rPr>
          <w:rFonts w:ascii="inherit" w:hAnsi="inherit"/>
          <w:color w:val="000000" w:themeColor="text1"/>
          <w:sz w:val="20"/>
          <w:szCs w:val="20"/>
          <w:lang w:eastAsia="cs-CZ"/>
        </w:rPr>
        <w:t>Další informace vám poskytne místní likvidátor nebo prodejce.</w:t>
      </w:r>
    </w:p>
    <w:p w:rsidR="0001731B" w:rsidRPr="000035F0" w:rsidRDefault="000035F0">
      <w:pPr>
        <w:rPr>
          <w:rStyle w:val="Nadpis1Char"/>
        </w:rPr>
      </w:pPr>
      <w:bookmarkStart w:id="11" w:name="_Toc3542951"/>
      <w:r w:rsidRPr="000035F0">
        <w:rPr>
          <w:rStyle w:val="Nadpis1Char"/>
        </w:rPr>
        <w:t>TECHNICKÉ VLASTNOSTI:</w:t>
      </w:r>
      <w:bookmarkEnd w:id="11"/>
    </w:p>
    <w:p w:rsidR="000035F0" w:rsidRPr="000035F0" w:rsidRDefault="000035F0" w:rsidP="000035F0">
      <w:pPr>
        <w:pStyle w:val="Odstavecseseznamem"/>
        <w:numPr>
          <w:ilvl w:val="0"/>
          <w:numId w:val="15"/>
        </w:numPr>
        <w:spacing w:line="360" w:lineRule="auto"/>
        <w:rPr>
          <w:rFonts w:ascii="inherit" w:hAnsi="inherit"/>
          <w:sz w:val="20"/>
          <w:szCs w:val="20"/>
        </w:rPr>
      </w:pPr>
      <w:r w:rsidRPr="000035F0">
        <w:rPr>
          <w:rFonts w:ascii="inherit" w:hAnsi="inherit"/>
          <w:sz w:val="20"/>
          <w:szCs w:val="20"/>
        </w:rPr>
        <w:t>Napětí: 220-240 ~ 50 Hz</w:t>
      </w:r>
    </w:p>
    <w:p w:rsidR="000035F0" w:rsidRPr="000035F0" w:rsidRDefault="000035F0" w:rsidP="000035F0">
      <w:pPr>
        <w:pStyle w:val="Odstavecseseznamem"/>
        <w:numPr>
          <w:ilvl w:val="0"/>
          <w:numId w:val="15"/>
        </w:numPr>
        <w:spacing w:line="360" w:lineRule="auto"/>
        <w:rPr>
          <w:rFonts w:ascii="inherit" w:hAnsi="inherit"/>
          <w:sz w:val="20"/>
          <w:szCs w:val="20"/>
        </w:rPr>
      </w:pPr>
      <w:r w:rsidRPr="000035F0">
        <w:rPr>
          <w:rFonts w:ascii="inherit" w:hAnsi="inherit"/>
          <w:sz w:val="20"/>
          <w:szCs w:val="20"/>
        </w:rPr>
        <w:t>Výkon: 100 W</w:t>
      </w:r>
    </w:p>
    <w:p w:rsidR="000035F0" w:rsidRPr="000035F0" w:rsidRDefault="000035F0" w:rsidP="000035F0">
      <w:pPr>
        <w:pStyle w:val="Odstavecseseznamem"/>
        <w:numPr>
          <w:ilvl w:val="0"/>
          <w:numId w:val="15"/>
        </w:numPr>
        <w:spacing w:line="360" w:lineRule="auto"/>
        <w:rPr>
          <w:rFonts w:ascii="inherit" w:hAnsi="inherit"/>
          <w:sz w:val="20"/>
          <w:szCs w:val="20"/>
        </w:rPr>
      </w:pPr>
      <w:r w:rsidRPr="000035F0">
        <w:rPr>
          <w:rFonts w:ascii="inherit" w:hAnsi="inherit"/>
          <w:sz w:val="20"/>
          <w:szCs w:val="20"/>
        </w:rPr>
        <w:t xml:space="preserve">Rozměry: </w:t>
      </w:r>
    </w:p>
    <w:p w:rsidR="000035F0" w:rsidRPr="000035F0" w:rsidRDefault="000035F0" w:rsidP="000035F0">
      <w:pPr>
        <w:pStyle w:val="Odstavecseseznamem"/>
        <w:numPr>
          <w:ilvl w:val="0"/>
          <w:numId w:val="15"/>
        </w:numPr>
        <w:spacing w:line="360" w:lineRule="auto"/>
        <w:rPr>
          <w:rFonts w:ascii="inherit" w:hAnsi="inherit"/>
          <w:sz w:val="20"/>
          <w:szCs w:val="20"/>
        </w:rPr>
      </w:pPr>
      <w:r w:rsidRPr="000035F0">
        <w:rPr>
          <w:rFonts w:ascii="inherit" w:hAnsi="inherit"/>
          <w:sz w:val="20"/>
          <w:szCs w:val="20"/>
        </w:rPr>
        <w:t>LTK 730: 60 x 62 cm</w:t>
      </w:r>
    </w:p>
    <w:p w:rsidR="000035F0" w:rsidRPr="000035F0" w:rsidRDefault="000035F0" w:rsidP="000035F0">
      <w:pPr>
        <w:pStyle w:val="Odstavecseseznamem"/>
        <w:numPr>
          <w:ilvl w:val="0"/>
          <w:numId w:val="15"/>
        </w:numPr>
        <w:spacing w:line="360" w:lineRule="auto"/>
        <w:rPr>
          <w:rFonts w:ascii="inherit" w:hAnsi="inherit"/>
          <w:sz w:val="20"/>
          <w:szCs w:val="20"/>
        </w:rPr>
      </w:pPr>
      <w:r w:rsidRPr="000035F0">
        <w:rPr>
          <w:rFonts w:ascii="inherit" w:hAnsi="inherit"/>
          <w:sz w:val="20"/>
          <w:szCs w:val="20"/>
        </w:rPr>
        <w:t>LTK740: 60 x 90 cm</w:t>
      </w:r>
    </w:p>
    <w:p w:rsidR="000035F0" w:rsidRDefault="000035F0" w:rsidP="000035F0">
      <w:pPr>
        <w:pStyle w:val="Odstavecseseznamem"/>
        <w:numPr>
          <w:ilvl w:val="0"/>
          <w:numId w:val="15"/>
        </w:numPr>
        <w:spacing w:line="360" w:lineRule="auto"/>
        <w:rPr>
          <w:rFonts w:ascii="inherit" w:hAnsi="inherit"/>
          <w:sz w:val="20"/>
          <w:szCs w:val="20"/>
        </w:rPr>
      </w:pPr>
      <w:r w:rsidRPr="000035F0">
        <w:rPr>
          <w:rFonts w:ascii="inherit" w:hAnsi="inherit"/>
          <w:sz w:val="20"/>
          <w:szCs w:val="20"/>
        </w:rPr>
        <w:t>Materiál: 100% polyester</w:t>
      </w:r>
    </w:p>
    <w:p w:rsidR="000035F0" w:rsidRDefault="000035F0" w:rsidP="000035F0">
      <w:pPr>
        <w:pStyle w:val="Nadpis1"/>
        <w:spacing w:line="360" w:lineRule="auto"/>
      </w:pPr>
      <w:bookmarkStart w:id="12" w:name="_Toc3542952"/>
      <w:r>
        <w:t>ODSTRAŇOVÁNÍ ZÁVAD</w:t>
      </w:r>
      <w:bookmarkEnd w:id="12"/>
    </w:p>
    <w:p w:rsidR="000035F0" w:rsidRDefault="000035F0" w:rsidP="000035F0">
      <w:pPr>
        <w:spacing w:line="360" w:lineRule="auto"/>
        <w:rPr>
          <w:rFonts w:ascii="inherit" w:hAnsi="inherit"/>
          <w:sz w:val="20"/>
          <w:szCs w:val="20"/>
        </w:rPr>
      </w:pPr>
      <w:r>
        <w:rPr>
          <w:rFonts w:ascii="inherit" w:hAnsi="inherit"/>
          <w:sz w:val="20"/>
          <w:szCs w:val="20"/>
        </w:rPr>
        <w:t>Pokud je zařízení poškozen</w:t>
      </w:r>
      <w:r w:rsidR="0020612D">
        <w:rPr>
          <w:rFonts w:ascii="inherit" w:hAnsi="inherit"/>
          <w:sz w:val="20"/>
          <w:szCs w:val="20"/>
        </w:rPr>
        <w:t>é</w:t>
      </w:r>
      <w:r>
        <w:rPr>
          <w:rFonts w:ascii="inherit" w:hAnsi="inherit"/>
          <w:sz w:val="20"/>
          <w:szCs w:val="20"/>
        </w:rPr>
        <w:t xml:space="preserve">, nepokoušejte se ho opravit.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406"/>
        <w:gridCol w:w="2407"/>
        <w:gridCol w:w="2407"/>
      </w:tblGrid>
      <w:tr w:rsidR="00216869" w:rsidTr="002346F6">
        <w:tc>
          <w:tcPr>
            <w:tcW w:w="2406" w:type="dxa"/>
            <w:vAlign w:val="center"/>
          </w:tcPr>
          <w:p w:rsidR="00216869" w:rsidRPr="00234644" w:rsidRDefault="00216869" w:rsidP="002346F6">
            <w:pPr>
              <w:spacing w:line="360" w:lineRule="auto"/>
              <w:jc w:val="center"/>
              <w:rPr>
                <w:rFonts w:ascii="inherit" w:hAnsi="inherit"/>
                <w:b/>
                <w:sz w:val="20"/>
                <w:szCs w:val="20"/>
              </w:rPr>
            </w:pPr>
            <w:r w:rsidRPr="00234644">
              <w:rPr>
                <w:rFonts w:ascii="inherit" w:hAnsi="inherit"/>
                <w:b/>
                <w:sz w:val="20"/>
                <w:szCs w:val="20"/>
              </w:rPr>
              <w:t>PROBLÉM</w:t>
            </w:r>
          </w:p>
        </w:tc>
        <w:tc>
          <w:tcPr>
            <w:tcW w:w="2407" w:type="dxa"/>
            <w:vAlign w:val="center"/>
          </w:tcPr>
          <w:p w:rsidR="00216869" w:rsidRPr="00234644" w:rsidRDefault="00216869" w:rsidP="002346F6">
            <w:pPr>
              <w:spacing w:line="360" w:lineRule="auto"/>
              <w:jc w:val="center"/>
              <w:rPr>
                <w:rFonts w:ascii="inherit" w:hAnsi="inherit"/>
                <w:b/>
                <w:sz w:val="20"/>
                <w:szCs w:val="20"/>
              </w:rPr>
            </w:pPr>
            <w:r w:rsidRPr="00234644">
              <w:rPr>
                <w:rFonts w:ascii="inherit" w:hAnsi="inherit"/>
                <w:b/>
                <w:sz w:val="20"/>
                <w:szCs w:val="20"/>
              </w:rPr>
              <w:t>MOŽNÁ PŘÍČINA</w:t>
            </w:r>
          </w:p>
        </w:tc>
        <w:tc>
          <w:tcPr>
            <w:tcW w:w="2407" w:type="dxa"/>
            <w:vAlign w:val="center"/>
          </w:tcPr>
          <w:p w:rsidR="00216869" w:rsidRPr="00234644" w:rsidRDefault="00216869" w:rsidP="002346F6">
            <w:pPr>
              <w:spacing w:line="360" w:lineRule="auto"/>
              <w:jc w:val="center"/>
              <w:rPr>
                <w:rFonts w:ascii="inherit" w:hAnsi="inherit"/>
                <w:b/>
                <w:sz w:val="20"/>
                <w:szCs w:val="20"/>
              </w:rPr>
            </w:pPr>
            <w:r w:rsidRPr="00234644">
              <w:rPr>
                <w:rFonts w:ascii="inherit" w:hAnsi="inherit"/>
                <w:b/>
                <w:sz w:val="20"/>
                <w:szCs w:val="20"/>
              </w:rPr>
              <w:t>ŘEŠENÍ</w:t>
            </w:r>
          </w:p>
        </w:tc>
      </w:tr>
      <w:tr w:rsidR="00234644" w:rsidTr="00234644">
        <w:tc>
          <w:tcPr>
            <w:tcW w:w="2406" w:type="dxa"/>
            <w:vMerge w:val="restart"/>
            <w:vAlign w:val="center"/>
          </w:tcPr>
          <w:p w:rsidR="00234644" w:rsidRDefault="00234644" w:rsidP="00234644">
            <w:pPr>
              <w:spacing w:line="360" w:lineRule="auto"/>
              <w:rPr>
                <w:rFonts w:ascii="inherit" w:hAnsi="inherit"/>
                <w:sz w:val="20"/>
                <w:szCs w:val="20"/>
              </w:rPr>
            </w:pPr>
            <w:r>
              <w:rPr>
                <w:rFonts w:ascii="inherit" w:hAnsi="inherit"/>
                <w:sz w:val="20"/>
                <w:szCs w:val="20"/>
              </w:rPr>
              <w:t>Zařízení nefunguje</w:t>
            </w:r>
          </w:p>
        </w:tc>
        <w:tc>
          <w:tcPr>
            <w:tcW w:w="2407" w:type="dxa"/>
          </w:tcPr>
          <w:p w:rsidR="0020612D" w:rsidRDefault="0020612D" w:rsidP="000035F0">
            <w:pPr>
              <w:spacing w:line="360" w:lineRule="auto"/>
              <w:rPr>
                <w:rFonts w:ascii="inherit" w:hAnsi="inherit"/>
                <w:sz w:val="20"/>
                <w:szCs w:val="20"/>
              </w:rPr>
            </w:pPr>
          </w:p>
          <w:p w:rsidR="0020612D" w:rsidRDefault="0020612D" w:rsidP="000035F0">
            <w:pPr>
              <w:spacing w:line="360" w:lineRule="auto"/>
              <w:rPr>
                <w:rFonts w:ascii="inherit" w:hAnsi="inherit"/>
                <w:sz w:val="20"/>
                <w:szCs w:val="20"/>
              </w:rPr>
            </w:pPr>
          </w:p>
          <w:p w:rsidR="0020612D" w:rsidRDefault="0020612D" w:rsidP="000035F0">
            <w:pPr>
              <w:spacing w:line="360" w:lineRule="auto"/>
              <w:rPr>
                <w:rFonts w:ascii="inherit" w:hAnsi="inherit"/>
                <w:sz w:val="20"/>
                <w:szCs w:val="20"/>
              </w:rPr>
            </w:pPr>
          </w:p>
          <w:p w:rsidR="00234644" w:rsidRDefault="00234644" w:rsidP="000035F0">
            <w:pPr>
              <w:spacing w:line="360" w:lineRule="auto"/>
              <w:rPr>
                <w:rFonts w:ascii="inherit" w:hAnsi="inherit"/>
                <w:sz w:val="20"/>
                <w:szCs w:val="20"/>
              </w:rPr>
            </w:pPr>
            <w:r>
              <w:rPr>
                <w:rFonts w:ascii="inherit" w:hAnsi="inherit"/>
                <w:sz w:val="20"/>
                <w:szCs w:val="20"/>
              </w:rPr>
              <w:t>Přístroj n</w:t>
            </w:r>
            <w:r w:rsidR="0020612D">
              <w:rPr>
                <w:rFonts w:ascii="inherit" w:hAnsi="inherit"/>
                <w:sz w:val="20"/>
                <w:szCs w:val="20"/>
              </w:rPr>
              <w:t xml:space="preserve">ení </w:t>
            </w:r>
            <w:r>
              <w:rPr>
                <w:rFonts w:ascii="inherit" w:hAnsi="inherit"/>
                <w:sz w:val="20"/>
                <w:szCs w:val="20"/>
              </w:rPr>
              <w:t>napájen</w:t>
            </w:r>
          </w:p>
        </w:tc>
        <w:tc>
          <w:tcPr>
            <w:tcW w:w="2407" w:type="dxa"/>
          </w:tcPr>
          <w:p w:rsidR="00234644" w:rsidRPr="00C77C14" w:rsidRDefault="00234644" w:rsidP="00C77C14">
            <w:pPr>
              <w:spacing w:line="360" w:lineRule="auto"/>
              <w:rPr>
                <w:rFonts w:ascii="inherit" w:hAnsi="inherit"/>
                <w:sz w:val="20"/>
                <w:szCs w:val="20"/>
              </w:rPr>
            </w:pPr>
            <w:r>
              <w:rPr>
                <w:rFonts w:ascii="inherit" w:hAnsi="inherit"/>
                <w:sz w:val="20"/>
                <w:szCs w:val="20"/>
              </w:rPr>
              <w:t>Ověřte, zda</w:t>
            </w:r>
          </w:p>
          <w:p w:rsidR="00234644" w:rsidRDefault="00234644" w:rsidP="00C77C14">
            <w:pPr>
              <w:pStyle w:val="Odstavecseseznamem"/>
              <w:numPr>
                <w:ilvl w:val="0"/>
                <w:numId w:val="16"/>
              </w:numPr>
              <w:spacing w:line="360" w:lineRule="auto"/>
              <w:ind w:left="326"/>
              <w:rPr>
                <w:rFonts w:ascii="inherit" w:hAnsi="inherit"/>
                <w:sz w:val="20"/>
                <w:szCs w:val="20"/>
              </w:rPr>
            </w:pPr>
            <w:r>
              <w:rPr>
                <w:rFonts w:ascii="inherit" w:hAnsi="inherit"/>
                <w:sz w:val="20"/>
                <w:szCs w:val="20"/>
              </w:rPr>
              <w:t>Je připojen napájecí kabel do zásuvky</w:t>
            </w:r>
          </w:p>
          <w:p w:rsidR="00234644" w:rsidRDefault="00234644" w:rsidP="00C77C14">
            <w:pPr>
              <w:pStyle w:val="Odstavecseseznamem"/>
              <w:numPr>
                <w:ilvl w:val="0"/>
                <w:numId w:val="16"/>
              </w:numPr>
              <w:spacing w:line="360" w:lineRule="auto"/>
              <w:ind w:left="326"/>
              <w:rPr>
                <w:rFonts w:ascii="inherit" w:hAnsi="inherit"/>
                <w:sz w:val="20"/>
                <w:szCs w:val="20"/>
              </w:rPr>
            </w:pPr>
            <w:r>
              <w:rPr>
                <w:rFonts w:ascii="inherit" w:hAnsi="inherit"/>
                <w:sz w:val="20"/>
                <w:szCs w:val="20"/>
              </w:rPr>
              <w:t>Zástrčka je vložena do zásuvky</w:t>
            </w:r>
          </w:p>
          <w:p w:rsidR="00234644" w:rsidRDefault="00234644" w:rsidP="00C77C14">
            <w:pPr>
              <w:pStyle w:val="Odstavecseseznamem"/>
              <w:numPr>
                <w:ilvl w:val="0"/>
                <w:numId w:val="16"/>
              </w:numPr>
              <w:spacing w:line="360" w:lineRule="auto"/>
              <w:ind w:left="326"/>
              <w:rPr>
                <w:rFonts w:ascii="inherit" w:hAnsi="inherit"/>
                <w:sz w:val="20"/>
                <w:szCs w:val="20"/>
              </w:rPr>
            </w:pPr>
            <w:r>
              <w:rPr>
                <w:rFonts w:ascii="inherit" w:hAnsi="inherit"/>
                <w:sz w:val="20"/>
                <w:szCs w:val="20"/>
              </w:rPr>
              <w:t>Zásuvka není vadná</w:t>
            </w:r>
          </w:p>
          <w:p w:rsidR="00234644" w:rsidRPr="00C77C14" w:rsidRDefault="00824F04" w:rsidP="00C77C14">
            <w:pPr>
              <w:pStyle w:val="Odstavecseseznamem"/>
              <w:numPr>
                <w:ilvl w:val="0"/>
                <w:numId w:val="16"/>
              </w:numPr>
              <w:spacing w:line="360" w:lineRule="auto"/>
              <w:ind w:left="326"/>
              <w:rPr>
                <w:rFonts w:ascii="inherit" w:hAnsi="inherit"/>
                <w:sz w:val="20"/>
                <w:szCs w:val="20"/>
              </w:rPr>
            </w:pPr>
            <w:r>
              <w:rPr>
                <w:rFonts w:ascii="inherit" w:hAnsi="inherit"/>
                <w:sz w:val="20"/>
                <w:szCs w:val="20"/>
              </w:rPr>
              <w:t>Zkontrolujte po</w:t>
            </w:r>
            <w:bookmarkStart w:id="13" w:name="_GoBack"/>
            <w:bookmarkEnd w:id="13"/>
            <w:r>
              <w:rPr>
                <w:rFonts w:ascii="inherit" w:hAnsi="inherit"/>
                <w:sz w:val="20"/>
                <w:szCs w:val="20"/>
              </w:rPr>
              <w:t>jistky</w:t>
            </w:r>
          </w:p>
        </w:tc>
      </w:tr>
      <w:tr w:rsidR="00234644" w:rsidTr="00216869">
        <w:tc>
          <w:tcPr>
            <w:tcW w:w="2406" w:type="dxa"/>
            <w:vMerge/>
          </w:tcPr>
          <w:p w:rsidR="00234644" w:rsidRDefault="00234644" w:rsidP="000035F0">
            <w:pPr>
              <w:spacing w:line="360" w:lineRule="auto"/>
              <w:rPr>
                <w:rFonts w:ascii="inherit" w:hAnsi="inherit"/>
                <w:sz w:val="20"/>
                <w:szCs w:val="20"/>
              </w:rPr>
            </w:pPr>
          </w:p>
        </w:tc>
        <w:tc>
          <w:tcPr>
            <w:tcW w:w="2407" w:type="dxa"/>
          </w:tcPr>
          <w:p w:rsidR="00234644" w:rsidRDefault="00234644" w:rsidP="000035F0">
            <w:pPr>
              <w:spacing w:line="360" w:lineRule="auto"/>
              <w:rPr>
                <w:rFonts w:ascii="inherit" w:hAnsi="inherit"/>
                <w:sz w:val="20"/>
                <w:szCs w:val="20"/>
              </w:rPr>
            </w:pPr>
            <w:r>
              <w:rPr>
                <w:rFonts w:ascii="inherit" w:hAnsi="inherit"/>
                <w:sz w:val="20"/>
                <w:szCs w:val="20"/>
              </w:rPr>
              <w:t>Nebyla nastavená teplota. Volič teploty je nastaven na pozici 0.</w:t>
            </w:r>
          </w:p>
        </w:tc>
        <w:tc>
          <w:tcPr>
            <w:tcW w:w="2407" w:type="dxa"/>
          </w:tcPr>
          <w:p w:rsidR="00234644" w:rsidRDefault="00234644" w:rsidP="000035F0">
            <w:pPr>
              <w:spacing w:line="360" w:lineRule="auto"/>
              <w:rPr>
                <w:rFonts w:ascii="inherit" w:hAnsi="inherit"/>
                <w:sz w:val="20"/>
                <w:szCs w:val="20"/>
              </w:rPr>
            </w:pPr>
            <w:r>
              <w:rPr>
                <w:rFonts w:ascii="inherit" w:hAnsi="inherit"/>
                <w:sz w:val="20"/>
                <w:szCs w:val="20"/>
              </w:rPr>
              <w:t>Nastavte teplotu posunutím na pozici 1, 2 nebo 3.</w:t>
            </w:r>
          </w:p>
        </w:tc>
      </w:tr>
      <w:tr w:rsidR="00234644" w:rsidTr="00216869">
        <w:tc>
          <w:tcPr>
            <w:tcW w:w="2406" w:type="dxa"/>
            <w:vMerge/>
          </w:tcPr>
          <w:p w:rsidR="00234644" w:rsidRDefault="00234644" w:rsidP="000035F0">
            <w:pPr>
              <w:spacing w:line="360" w:lineRule="auto"/>
              <w:rPr>
                <w:rFonts w:ascii="inherit" w:hAnsi="inherit"/>
                <w:sz w:val="20"/>
                <w:szCs w:val="20"/>
              </w:rPr>
            </w:pPr>
          </w:p>
        </w:tc>
        <w:tc>
          <w:tcPr>
            <w:tcW w:w="2407" w:type="dxa"/>
          </w:tcPr>
          <w:p w:rsidR="00234644" w:rsidRDefault="00234644" w:rsidP="000035F0">
            <w:pPr>
              <w:spacing w:line="360" w:lineRule="auto"/>
              <w:rPr>
                <w:rFonts w:ascii="inherit" w:hAnsi="inherit"/>
                <w:sz w:val="20"/>
                <w:szCs w:val="20"/>
              </w:rPr>
            </w:pPr>
            <w:r>
              <w:rPr>
                <w:rFonts w:ascii="inherit" w:hAnsi="inherit"/>
                <w:sz w:val="20"/>
                <w:szCs w:val="20"/>
              </w:rPr>
              <w:t xml:space="preserve">Byla nastavena ochrana proti přehřátí. </w:t>
            </w:r>
          </w:p>
        </w:tc>
        <w:tc>
          <w:tcPr>
            <w:tcW w:w="2407" w:type="dxa"/>
          </w:tcPr>
          <w:p w:rsidR="00234644" w:rsidRDefault="00234644" w:rsidP="000035F0">
            <w:pPr>
              <w:spacing w:line="360" w:lineRule="auto"/>
              <w:rPr>
                <w:rFonts w:ascii="inherit" w:hAnsi="inherit"/>
                <w:sz w:val="20"/>
                <w:szCs w:val="20"/>
              </w:rPr>
            </w:pPr>
            <w:r>
              <w:rPr>
                <w:rFonts w:ascii="inherit" w:hAnsi="inherit"/>
                <w:sz w:val="20"/>
                <w:szCs w:val="20"/>
              </w:rPr>
              <w:t>Nechte zařízení zkontrolovat výrobcem.</w:t>
            </w:r>
          </w:p>
        </w:tc>
      </w:tr>
    </w:tbl>
    <w:p w:rsidR="007442FC" w:rsidRDefault="007442FC" w:rsidP="007442FC">
      <w:pPr>
        <w:pStyle w:val="Nadpis1"/>
        <w:spacing w:line="360" w:lineRule="auto"/>
        <w:rPr>
          <w:rFonts w:eastAsia="Cambria-Identity-H"/>
        </w:rPr>
      </w:pPr>
      <w:bookmarkStart w:id="14" w:name="_Toc3542953"/>
      <w:r>
        <w:rPr>
          <w:rFonts w:eastAsia="Cambria-Identity-H"/>
        </w:rPr>
        <w:t>ZÁRUKA</w:t>
      </w:r>
      <w:bookmarkEnd w:id="14"/>
    </w:p>
    <w:p w:rsidR="002346F6" w:rsidRPr="002346F6" w:rsidRDefault="002346F6" w:rsidP="002346F6">
      <w:pPr>
        <w:autoSpaceDE w:val="0"/>
        <w:autoSpaceDN w:val="0"/>
        <w:adjustRightInd w:val="0"/>
        <w:spacing w:after="0" w:line="360" w:lineRule="auto"/>
        <w:jc w:val="both"/>
        <w:rPr>
          <w:rFonts w:ascii="inherit" w:eastAsia="Cambria-Identity-H" w:hAnsi="inherit" w:cs="Cambria-Identity-H" w:hint="eastAsia"/>
          <w:sz w:val="20"/>
          <w:szCs w:val="20"/>
        </w:rPr>
      </w:pPr>
      <w:r w:rsidRPr="002346F6">
        <w:rPr>
          <w:rFonts w:ascii="inherit" w:eastAsia="Cambria-Identity-H" w:hAnsi="inherit" w:cs="Cambria-Identity-H"/>
          <w:sz w:val="20"/>
          <w:szCs w:val="20"/>
        </w:rPr>
        <w:t>Všechny výrobky mají záruku na vady materiálu nebo zpracování po dobu dvou let od data prodeje, s výhradou výjimek a omezení uvedených níže. Tato záruka není platná v případě nesprávného použití, zneužití nebo změny produktu a nedodržení pokynů k použití. Správné používání výrobku je uvedeno v uživatelské příručce.</w:t>
      </w:r>
    </w:p>
    <w:p w:rsidR="002346F6" w:rsidRPr="002346F6" w:rsidRDefault="002346F6" w:rsidP="002346F6">
      <w:pPr>
        <w:autoSpaceDE w:val="0"/>
        <w:autoSpaceDN w:val="0"/>
        <w:adjustRightInd w:val="0"/>
        <w:spacing w:after="0" w:line="360" w:lineRule="auto"/>
        <w:jc w:val="both"/>
        <w:rPr>
          <w:rFonts w:ascii="inherit" w:eastAsia="Cambria-Identity-H" w:hAnsi="inherit" w:cs="Cambria-Identity-H" w:hint="eastAsia"/>
          <w:sz w:val="20"/>
          <w:szCs w:val="20"/>
        </w:rPr>
      </w:pPr>
      <w:r w:rsidRPr="002346F6">
        <w:rPr>
          <w:rFonts w:ascii="inherit" w:eastAsia="Cambria-Identity-H" w:hAnsi="inherit" w:cs="Cambria-Identity-H"/>
          <w:sz w:val="20"/>
          <w:szCs w:val="20"/>
        </w:rPr>
        <w:t>Prodejce ani výrobce neodpovídá za vzniklé škody, zranění nebo jiné škody při použití tohoto zařízení v rozporu s touto příručkou</w:t>
      </w:r>
    </w:p>
    <w:p w:rsidR="007442FC" w:rsidRPr="007442FC" w:rsidRDefault="007442FC" w:rsidP="007442FC">
      <w:pPr>
        <w:autoSpaceDE w:val="0"/>
        <w:autoSpaceDN w:val="0"/>
        <w:adjustRightInd w:val="0"/>
        <w:spacing w:after="0" w:line="360" w:lineRule="auto"/>
        <w:jc w:val="both"/>
        <w:rPr>
          <w:rFonts w:ascii="inherit" w:eastAsia="Cambria-Identity-H" w:hAnsi="inherit" w:cs="Cambria-Identity-H" w:hint="eastAsia"/>
          <w:sz w:val="20"/>
          <w:szCs w:val="20"/>
        </w:rPr>
      </w:pPr>
      <w:r w:rsidRPr="007442FC">
        <w:rPr>
          <w:rFonts w:ascii="inherit" w:eastAsia="Cambria-Identity-H" w:hAnsi="inherit" w:cs="Cambria-Identity-H"/>
          <w:sz w:val="20"/>
          <w:szCs w:val="20"/>
        </w:rPr>
        <w:t>Výrobce ani dodavatel neodpovídá za vady výrobku v případě postižení přístroje přírodními katastrofami,</w:t>
      </w:r>
      <w:r>
        <w:rPr>
          <w:rFonts w:ascii="inherit" w:eastAsia="Cambria-Identity-H" w:hAnsi="inherit" w:cs="Cambria-Identity-H"/>
          <w:sz w:val="20"/>
          <w:szCs w:val="20"/>
        </w:rPr>
        <w:t xml:space="preserve"> </w:t>
      </w:r>
      <w:r w:rsidRPr="007442FC">
        <w:rPr>
          <w:rFonts w:ascii="inherit" w:eastAsia="Cambria-Identity-H" w:hAnsi="inherit" w:cs="Cambria-Identity-H"/>
          <w:sz w:val="20"/>
          <w:szCs w:val="20"/>
        </w:rPr>
        <w:t>zanedbané údržby nebo neodborné úpravy, škody způsobené problémy s napájením (je-li k dispozici), použití částí</w:t>
      </w:r>
    </w:p>
    <w:p w:rsidR="007442FC" w:rsidRPr="007442FC" w:rsidRDefault="007442FC" w:rsidP="007442FC">
      <w:pPr>
        <w:autoSpaceDE w:val="0"/>
        <w:autoSpaceDN w:val="0"/>
        <w:adjustRightInd w:val="0"/>
        <w:spacing w:after="0" w:line="360" w:lineRule="auto"/>
        <w:jc w:val="both"/>
        <w:rPr>
          <w:rFonts w:ascii="inherit" w:eastAsia="Cambria-Identity-H" w:hAnsi="inherit" w:cs="Cambria-Identity-H" w:hint="eastAsia"/>
          <w:sz w:val="20"/>
          <w:szCs w:val="20"/>
        </w:rPr>
      </w:pPr>
      <w:r w:rsidRPr="007442FC">
        <w:rPr>
          <w:rFonts w:ascii="inherit" w:eastAsia="Cambria-Identity-H" w:hAnsi="inherit" w:cs="Cambria-Identity-H"/>
          <w:sz w:val="20"/>
          <w:szCs w:val="20"/>
        </w:rPr>
        <w:t>nebo součástí, které nejsou schváleny, použití v rozporu s návodem k obsluze, neoprávněné úpravy přístroje,</w:t>
      </w:r>
      <w:r>
        <w:rPr>
          <w:rFonts w:ascii="inherit" w:eastAsia="Cambria-Identity-H" w:hAnsi="inherit" w:cs="Cambria-Identity-H"/>
          <w:sz w:val="20"/>
          <w:szCs w:val="20"/>
        </w:rPr>
        <w:t xml:space="preserve"> </w:t>
      </w:r>
      <w:r w:rsidRPr="007442FC">
        <w:rPr>
          <w:rFonts w:ascii="inherit" w:eastAsia="Cambria-Identity-H" w:hAnsi="inherit" w:cs="Cambria-Identity-H"/>
          <w:sz w:val="20"/>
          <w:szCs w:val="20"/>
        </w:rPr>
        <w:t>poškození při přepravě (odlišné od původních zásilek od výrobce/dodavatele)</w:t>
      </w:r>
      <w:r>
        <w:rPr>
          <w:rFonts w:ascii="inherit" w:eastAsia="Cambria-Identity-H" w:hAnsi="inherit" w:cs="Cambria-Identity-H"/>
          <w:sz w:val="20"/>
          <w:szCs w:val="20"/>
        </w:rPr>
        <w:t>.</w:t>
      </w:r>
    </w:p>
    <w:p w:rsidR="007442FC" w:rsidRPr="007442FC" w:rsidRDefault="007442FC" w:rsidP="007442FC">
      <w:pPr>
        <w:spacing w:line="360" w:lineRule="auto"/>
        <w:jc w:val="both"/>
        <w:rPr>
          <w:rStyle w:val="Nadpis1Char"/>
          <w:rFonts w:ascii="inherit" w:hAnsi="inherit"/>
        </w:rPr>
      </w:pPr>
      <w:r w:rsidRPr="007442FC">
        <w:rPr>
          <w:rFonts w:ascii="inherit" w:eastAsia="Cambria-Identity-H" w:hAnsi="inherit" w:cs="Cambria-Identity-H"/>
          <w:sz w:val="20"/>
          <w:szCs w:val="20"/>
        </w:rPr>
        <w:lastRenderedPageBreak/>
        <w:t>Záruka se nevztahuje na vady vzniklé běžným použitím výrobku.</w:t>
      </w:r>
      <w:r w:rsidRPr="007442FC">
        <w:rPr>
          <w:rStyle w:val="Nadpis1Char"/>
          <w:rFonts w:ascii="inherit" w:hAnsi="inherit"/>
        </w:rPr>
        <w:t xml:space="preserve"> </w:t>
      </w:r>
    </w:p>
    <w:p w:rsidR="007442FC" w:rsidRDefault="007442FC" w:rsidP="007442FC">
      <w:pPr>
        <w:pStyle w:val="Nadpis1"/>
        <w:spacing w:line="360" w:lineRule="auto"/>
      </w:pPr>
      <w:bookmarkStart w:id="15" w:name="_Toc3542954"/>
      <w:r>
        <w:t>OSVOBOZUJÍCÍ KLAUZULE</w:t>
      </w:r>
      <w:bookmarkEnd w:id="15"/>
    </w:p>
    <w:p w:rsidR="007442FC" w:rsidRPr="007442FC" w:rsidRDefault="007442FC" w:rsidP="007442FC">
      <w:pPr>
        <w:autoSpaceDE w:val="0"/>
        <w:autoSpaceDN w:val="0"/>
        <w:adjustRightInd w:val="0"/>
        <w:spacing w:after="0" w:line="360" w:lineRule="auto"/>
        <w:jc w:val="both"/>
        <w:rPr>
          <w:rStyle w:val="Nadpis1Char"/>
          <w:rFonts w:ascii="inherit" w:eastAsia="Cambria-Identity-H" w:hAnsi="inherit" w:cs="Cambria-Identity-H" w:hint="eastAsia"/>
          <w:color w:val="000000"/>
          <w:sz w:val="20"/>
          <w:szCs w:val="20"/>
        </w:rPr>
      </w:pPr>
      <w:r w:rsidRPr="007442FC">
        <w:rPr>
          <w:rFonts w:ascii="inherit" w:eastAsia="Cambria-Identity-H" w:hAnsi="inherit" w:cs="Cambria-Identity-H"/>
          <w:color w:val="000000"/>
          <w:sz w:val="20"/>
          <w:szCs w:val="20"/>
        </w:rPr>
        <w:t>Výrobce neposkytuje klientům žádné jiné záruky, podmínky ani garance, vyslovené či předpokládané než ty, které</w:t>
      </w:r>
      <w:r>
        <w:rPr>
          <w:rFonts w:ascii="inherit" w:eastAsia="Cambria-Identity-H" w:hAnsi="inherit" w:cs="Cambria-Identity-H"/>
          <w:color w:val="000000"/>
          <w:sz w:val="20"/>
          <w:szCs w:val="20"/>
        </w:rPr>
        <w:t xml:space="preserve"> </w:t>
      </w:r>
      <w:r w:rsidRPr="007442FC">
        <w:rPr>
          <w:rFonts w:ascii="inherit" w:eastAsia="Cambria-Identity-H" w:hAnsi="inherit" w:cs="Cambria-Identity-H"/>
          <w:color w:val="000000"/>
          <w:sz w:val="20"/>
          <w:szCs w:val="20"/>
        </w:rPr>
        <w:t>jsou explicitně uvedeny v tomto dokumentu, a to v souladu se zákonem. Výrobce nezaručuje, že používání</w:t>
      </w:r>
      <w:r>
        <w:rPr>
          <w:rFonts w:ascii="inherit" w:eastAsia="Cambria-Identity-H" w:hAnsi="inherit" w:cs="Cambria-Identity-H"/>
          <w:color w:val="000000"/>
          <w:sz w:val="20"/>
          <w:szCs w:val="20"/>
        </w:rPr>
        <w:t xml:space="preserve"> </w:t>
      </w:r>
      <w:r w:rsidRPr="007442FC">
        <w:rPr>
          <w:rFonts w:ascii="inherit" w:eastAsia="Cambria-Identity-H" w:hAnsi="inherit" w:cs="Cambria-Identity-H"/>
          <w:color w:val="000000"/>
          <w:sz w:val="20"/>
          <w:szCs w:val="20"/>
        </w:rPr>
        <w:t>příslušných produktů bude dlouhodobé a bez závad. Délka záruk, které mohou implicitně vyplývat ze zákona, je</w:t>
      </w:r>
      <w:r>
        <w:rPr>
          <w:rFonts w:ascii="inherit" w:eastAsia="Cambria-Identity-H" w:hAnsi="inherit" w:cs="Cambria-Identity-H"/>
          <w:color w:val="000000"/>
          <w:sz w:val="20"/>
          <w:szCs w:val="20"/>
        </w:rPr>
        <w:t xml:space="preserve"> </w:t>
      </w:r>
      <w:r w:rsidRPr="007442FC">
        <w:rPr>
          <w:rFonts w:ascii="inherit" w:eastAsia="Cambria-Identity-H" w:hAnsi="inherit" w:cs="Cambria-Identity-H"/>
          <w:color w:val="000000"/>
          <w:sz w:val="20"/>
          <w:szCs w:val="20"/>
        </w:rPr>
        <w:t>omezena na řádnou záruční lhůtu 2 roky. Některé státy a země nepovolují omezení a výjimky v délce záruky</w:t>
      </w:r>
      <w:r>
        <w:rPr>
          <w:rFonts w:ascii="inherit" w:eastAsia="Cambria-Identity-H" w:hAnsi="inherit" w:cs="Cambria-Identity-H"/>
          <w:color w:val="000000"/>
          <w:sz w:val="20"/>
          <w:szCs w:val="20"/>
        </w:rPr>
        <w:t xml:space="preserve"> </w:t>
      </w:r>
      <w:r w:rsidRPr="007442FC">
        <w:rPr>
          <w:rFonts w:ascii="inherit" w:eastAsia="Cambria-Identity-H" w:hAnsi="inherit" w:cs="Cambria-Identity-H"/>
          <w:color w:val="000000"/>
          <w:sz w:val="20"/>
          <w:szCs w:val="20"/>
        </w:rPr>
        <w:t>vyplývající náhodného nepřímého poškození produktu. V těchto státech či zemích se nemusí některá omezení či</w:t>
      </w:r>
      <w:r>
        <w:rPr>
          <w:rFonts w:ascii="inherit" w:eastAsia="Cambria-Identity-H" w:hAnsi="inherit" w:cs="Cambria-Identity-H"/>
          <w:color w:val="000000"/>
          <w:sz w:val="20"/>
          <w:szCs w:val="20"/>
        </w:rPr>
        <w:t xml:space="preserve"> </w:t>
      </w:r>
      <w:r w:rsidRPr="007442FC">
        <w:rPr>
          <w:rFonts w:ascii="inherit" w:eastAsia="Cambria-Identity-H" w:hAnsi="inherit" w:cs="Cambria-Identity-H"/>
          <w:color w:val="000000"/>
          <w:sz w:val="20"/>
          <w:szCs w:val="20"/>
        </w:rPr>
        <w:t>výjimky uvedené v této záruce vztahovat na klienta. Tyto záruční podmínky mohou být bez dalšího upozornění</w:t>
      </w:r>
      <w:r>
        <w:rPr>
          <w:rFonts w:ascii="inherit" w:eastAsia="Cambria-Identity-H" w:hAnsi="inherit" w:cs="Cambria-Identity-H"/>
          <w:color w:val="000000"/>
          <w:sz w:val="20"/>
          <w:szCs w:val="20"/>
        </w:rPr>
        <w:t xml:space="preserve"> </w:t>
      </w:r>
      <w:r w:rsidRPr="007442FC">
        <w:rPr>
          <w:rFonts w:ascii="inherit" w:eastAsia="Cambria-Identity-H" w:hAnsi="inherit" w:cs="Cambria-Identity-H"/>
          <w:color w:val="000000"/>
          <w:sz w:val="20"/>
          <w:szCs w:val="20"/>
        </w:rPr>
        <w:t>upravovány.</w:t>
      </w:r>
    </w:p>
    <w:p w:rsidR="000035F0" w:rsidRPr="000035F0" w:rsidRDefault="000035F0" w:rsidP="007442FC">
      <w:pPr>
        <w:rPr>
          <w:rFonts w:ascii="inherit" w:hAnsi="inherit"/>
          <w:sz w:val="20"/>
          <w:szCs w:val="20"/>
        </w:rPr>
      </w:pPr>
      <w:r w:rsidRPr="000035F0">
        <w:rPr>
          <w:rStyle w:val="Nadpis1Char"/>
          <w:noProof/>
        </w:rPr>
        <w:drawing>
          <wp:anchor distT="0" distB="0" distL="114300" distR="114300" simplePos="0" relativeHeight="251659264" behindDoc="0" locked="0" layoutInCell="1" allowOverlap="1" wp14:anchorId="04DFAF0A" wp14:editId="144ACB48">
            <wp:simplePos x="0" y="0"/>
            <wp:positionH relativeFrom="margin">
              <wp:align>left</wp:align>
            </wp:positionH>
            <wp:positionV relativeFrom="paragraph">
              <wp:posOffset>269240</wp:posOffset>
            </wp:positionV>
            <wp:extent cx="4635500" cy="1371600"/>
            <wp:effectExtent l="0" t="0" r="0" b="0"/>
            <wp:wrapSquare wrapText="bothSides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035F0" w:rsidRPr="000035F0" w:rsidSect="007442FC">
      <w:pgSz w:w="11906" w:h="16838" w:code="9"/>
      <w:pgMar w:top="851" w:right="851" w:bottom="851" w:left="851" w:header="709" w:footer="709" w:gutter="567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6BE2" w:rsidRDefault="00206BE2" w:rsidP="007442FC">
      <w:pPr>
        <w:spacing w:after="0" w:line="240" w:lineRule="auto"/>
      </w:pPr>
      <w:r>
        <w:separator/>
      </w:r>
    </w:p>
  </w:endnote>
  <w:endnote w:type="continuationSeparator" w:id="0">
    <w:p w:rsidR="00206BE2" w:rsidRDefault="00206BE2" w:rsidP="007442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mbria-Identity-H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MT-Identity-H">
    <w:altName w:val="Batang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96940644"/>
      <w:docPartObj>
        <w:docPartGallery w:val="Page Numbers (Bottom of Page)"/>
        <w:docPartUnique/>
      </w:docPartObj>
    </w:sdtPr>
    <w:sdtEndPr/>
    <w:sdtContent>
      <w:p w:rsidR="007442FC" w:rsidRDefault="007442FC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7442FC" w:rsidRDefault="007442F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6BE2" w:rsidRDefault="00206BE2" w:rsidP="007442FC">
      <w:pPr>
        <w:spacing w:after="0" w:line="240" w:lineRule="auto"/>
      </w:pPr>
      <w:r>
        <w:separator/>
      </w:r>
    </w:p>
  </w:footnote>
  <w:footnote w:type="continuationSeparator" w:id="0">
    <w:p w:rsidR="00206BE2" w:rsidRDefault="00206BE2" w:rsidP="007442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2720C"/>
    <w:multiLevelType w:val="hybridMultilevel"/>
    <w:tmpl w:val="EFA63B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B522AB"/>
    <w:multiLevelType w:val="hybridMultilevel"/>
    <w:tmpl w:val="284E9C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7664DF"/>
    <w:multiLevelType w:val="hybridMultilevel"/>
    <w:tmpl w:val="15908B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D84963"/>
    <w:multiLevelType w:val="hybridMultilevel"/>
    <w:tmpl w:val="3B1C07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672358"/>
    <w:multiLevelType w:val="hybridMultilevel"/>
    <w:tmpl w:val="581CB5E6"/>
    <w:lvl w:ilvl="0" w:tplc="CDFCC872">
      <w:start w:val="1"/>
      <w:numFmt w:val="bullet"/>
      <w:lvlText w:val=""/>
      <w:lvlJc w:val="left"/>
      <w:pPr>
        <w:ind w:left="397" w:hanging="39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FB483A"/>
    <w:multiLevelType w:val="hybridMultilevel"/>
    <w:tmpl w:val="5E2ACF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AA0005"/>
    <w:multiLevelType w:val="hybridMultilevel"/>
    <w:tmpl w:val="B80E97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693BAC"/>
    <w:multiLevelType w:val="hybridMultilevel"/>
    <w:tmpl w:val="EEFAA6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8E4782"/>
    <w:multiLevelType w:val="hybridMultilevel"/>
    <w:tmpl w:val="CCD48A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F64E69"/>
    <w:multiLevelType w:val="hybridMultilevel"/>
    <w:tmpl w:val="CEB6B1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363C67"/>
    <w:multiLevelType w:val="hybridMultilevel"/>
    <w:tmpl w:val="FA5A17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FF1B94"/>
    <w:multiLevelType w:val="hybridMultilevel"/>
    <w:tmpl w:val="54BE6E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853EF5"/>
    <w:multiLevelType w:val="hybridMultilevel"/>
    <w:tmpl w:val="0CBE1F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311A2A"/>
    <w:multiLevelType w:val="hybridMultilevel"/>
    <w:tmpl w:val="EE4C6C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5C610A"/>
    <w:multiLevelType w:val="hybridMultilevel"/>
    <w:tmpl w:val="9978FCA8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3F56ED"/>
    <w:multiLevelType w:val="hybridMultilevel"/>
    <w:tmpl w:val="277AD1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11"/>
  </w:num>
  <w:num w:numId="5">
    <w:abstractNumId w:val="7"/>
  </w:num>
  <w:num w:numId="6">
    <w:abstractNumId w:val="15"/>
  </w:num>
  <w:num w:numId="7">
    <w:abstractNumId w:val="10"/>
  </w:num>
  <w:num w:numId="8">
    <w:abstractNumId w:val="8"/>
  </w:num>
  <w:num w:numId="9">
    <w:abstractNumId w:val="5"/>
  </w:num>
  <w:num w:numId="10">
    <w:abstractNumId w:val="13"/>
  </w:num>
  <w:num w:numId="11">
    <w:abstractNumId w:val="6"/>
  </w:num>
  <w:num w:numId="12">
    <w:abstractNumId w:val="0"/>
  </w:num>
  <w:num w:numId="13">
    <w:abstractNumId w:val="12"/>
  </w:num>
  <w:num w:numId="14">
    <w:abstractNumId w:val="2"/>
  </w:num>
  <w:num w:numId="15">
    <w:abstractNumId w:val="4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99B"/>
    <w:rsid w:val="000035F0"/>
    <w:rsid w:val="0001731B"/>
    <w:rsid w:val="00026C7A"/>
    <w:rsid w:val="0005024B"/>
    <w:rsid w:val="00074D42"/>
    <w:rsid w:val="00090273"/>
    <w:rsid w:val="000A5A12"/>
    <w:rsid w:val="000B2C52"/>
    <w:rsid w:val="000D2B56"/>
    <w:rsid w:val="001450C6"/>
    <w:rsid w:val="001B27B5"/>
    <w:rsid w:val="0020391C"/>
    <w:rsid w:val="0020612D"/>
    <w:rsid w:val="00206BE2"/>
    <w:rsid w:val="002076E9"/>
    <w:rsid w:val="00216869"/>
    <w:rsid w:val="002342B7"/>
    <w:rsid w:val="00234644"/>
    <w:rsid w:val="002346F6"/>
    <w:rsid w:val="00260E4C"/>
    <w:rsid w:val="002B0492"/>
    <w:rsid w:val="0030305E"/>
    <w:rsid w:val="00332CC8"/>
    <w:rsid w:val="003A5E47"/>
    <w:rsid w:val="003B6FD0"/>
    <w:rsid w:val="00444089"/>
    <w:rsid w:val="004A0C18"/>
    <w:rsid w:val="004C30EF"/>
    <w:rsid w:val="004F4F78"/>
    <w:rsid w:val="00543695"/>
    <w:rsid w:val="005D60E4"/>
    <w:rsid w:val="006108EA"/>
    <w:rsid w:val="0061399B"/>
    <w:rsid w:val="006420EA"/>
    <w:rsid w:val="00650CAB"/>
    <w:rsid w:val="00666B8D"/>
    <w:rsid w:val="00693278"/>
    <w:rsid w:val="006D77A7"/>
    <w:rsid w:val="006D79B3"/>
    <w:rsid w:val="00724BA0"/>
    <w:rsid w:val="007442FC"/>
    <w:rsid w:val="007B7E50"/>
    <w:rsid w:val="007D5114"/>
    <w:rsid w:val="00824F04"/>
    <w:rsid w:val="0087425C"/>
    <w:rsid w:val="00885D35"/>
    <w:rsid w:val="0089126B"/>
    <w:rsid w:val="008E1F6D"/>
    <w:rsid w:val="00933D20"/>
    <w:rsid w:val="00947128"/>
    <w:rsid w:val="00983991"/>
    <w:rsid w:val="009D0438"/>
    <w:rsid w:val="009D734F"/>
    <w:rsid w:val="009E618A"/>
    <w:rsid w:val="009F6239"/>
    <w:rsid w:val="009F6DA9"/>
    <w:rsid w:val="00A05DD9"/>
    <w:rsid w:val="00A12FEF"/>
    <w:rsid w:val="00A81984"/>
    <w:rsid w:val="00A94ED4"/>
    <w:rsid w:val="00AA4545"/>
    <w:rsid w:val="00AD10D7"/>
    <w:rsid w:val="00AD228A"/>
    <w:rsid w:val="00AF0B5A"/>
    <w:rsid w:val="00AF55DD"/>
    <w:rsid w:val="00B0450E"/>
    <w:rsid w:val="00B314B8"/>
    <w:rsid w:val="00B317D3"/>
    <w:rsid w:val="00B31D38"/>
    <w:rsid w:val="00B41281"/>
    <w:rsid w:val="00B5023F"/>
    <w:rsid w:val="00BB3574"/>
    <w:rsid w:val="00BC557C"/>
    <w:rsid w:val="00BD69A7"/>
    <w:rsid w:val="00BE3083"/>
    <w:rsid w:val="00BF72E4"/>
    <w:rsid w:val="00C016CB"/>
    <w:rsid w:val="00C05F6F"/>
    <w:rsid w:val="00C65FBA"/>
    <w:rsid w:val="00C77C14"/>
    <w:rsid w:val="00CC6CBC"/>
    <w:rsid w:val="00CD2B17"/>
    <w:rsid w:val="00D321B6"/>
    <w:rsid w:val="00D52604"/>
    <w:rsid w:val="00DE7B18"/>
    <w:rsid w:val="00E85E0E"/>
    <w:rsid w:val="00EA2805"/>
    <w:rsid w:val="00EB0306"/>
    <w:rsid w:val="00EF1251"/>
    <w:rsid w:val="00F06AFF"/>
    <w:rsid w:val="00F92BFA"/>
    <w:rsid w:val="00FE1457"/>
    <w:rsid w:val="00FE3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EF826"/>
  <w15:chartTrackingRefBased/>
  <w15:docId w15:val="{A25817FE-4AE2-43B7-B03D-FE048CEA2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1399B"/>
  </w:style>
  <w:style w:type="paragraph" w:styleId="Nadpis1">
    <w:name w:val="heading 1"/>
    <w:basedOn w:val="Normln"/>
    <w:next w:val="Normln"/>
    <w:link w:val="Nadpis1Char"/>
    <w:uiPriority w:val="9"/>
    <w:qFormat/>
    <w:rsid w:val="0001731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24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420E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420E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1731B"/>
    <w:rPr>
      <w:rFonts w:asciiTheme="majorHAnsi" w:eastAsiaTheme="majorEastAsia" w:hAnsiTheme="majorHAnsi" w:cstheme="majorBidi"/>
      <w:color w:val="2F5496" w:themeColor="accent1" w:themeShade="BF"/>
      <w:sz w:val="24"/>
      <w:szCs w:val="32"/>
    </w:rPr>
  </w:style>
  <w:style w:type="paragraph" w:styleId="Odstavecseseznamem">
    <w:name w:val="List Paragraph"/>
    <w:basedOn w:val="Normln"/>
    <w:uiPriority w:val="34"/>
    <w:qFormat/>
    <w:rsid w:val="0061399B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semiHidden/>
    <w:rsid w:val="006420E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6420E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50C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0CAB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B31D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dpisobsahu">
    <w:name w:val="TOC Heading"/>
    <w:basedOn w:val="Nadpis1"/>
    <w:next w:val="Normln"/>
    <w:uiPriority w:val="39"/>
    <w:unhideWhenUsed/>
    <w:qFormat/>
    <w:rsid w:val="007442FC"/>
    <w:pPr>
      <w:outlineLvl w:val="9"/>
    </w:pPr>
    <w:rPr>
      <w:sz w:val="32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7442FC"/>
    <w:pPr>
      <w:spacing w:after="100"/>
    </w:pPr>
  </w:style>
  <w:style w:type="character" w:styleId="Hypertextovodkaz">
    <w:name w:val="Hyperlink"/>
    <w:basedOn w:val="Standardnpsmoodstavce"/>
    <w:uiPriority w:val="99"/>
    <w:unhideWhenUsed/>
    <w:rsid w:val="007442FC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744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442FC"/>
  </w:style>
  <w:style w:type="paragraph" w:styleId="Zpat">
    <w:name w:val="footer"/>
    <w:basedOn w:val="Normln"/>
    <w:link w:val="ZpatChar"/>
    <w:uiPriority w:val="99"/>
    <w:unhideWhenUsed/>
    <w:rsid w:val="00744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442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6CEBF0-4416-43D8-A933-BE05F46B3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891</TotalTime>
  <Pages>7</Pages>
  <Words>1325</Words>
  <Characters>7820</Characters>
  <Application>Microsoft Office Word</Application>
  <DocSecurity>0</DocSecurity>
  <Lines>65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Vanžurová</dc:creator>
  <cp:keywords/>
  <dc:description/>
  <cp:lastModifiedBy>Marek Brejník</cp:lastModifiedBy>
  <cp:revision>14</cp:revision>
  <cp:lastPrinted>2019-01-22T13:53:00Z</cp:lastPrinted>
  <dcterms:created xsi:type="dcterms:W3CDTF">2019-01-22T08:29:00Z</dcterms:created>
  <dcterms:modified xsi:type="dcterms:W3CDTF">2019-07-15T07:04:00Z</dcterms:modified>
</cp:coreProperties>
</file>